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Look w:val="01E0"/>
      </w:tblPr>
      <w:tblGrid>
        <w:gridCol w:w="9360"/>
      </w:tblGrid>
      <w:tr w:rsidR="00C4718A" w:rsidRPr="00B24C8E" w:rsidTr="00B24C8E">
        <w:trPr>
          <w:cantSplit/>
          <w:trHeight w:val="1152"/>
        </w:trPr>
        <w:tc>
          <w:tcPr>
            <w:tcW w:w="4788" w:type="dxa"/>
          </w:tcPr>
          <w:p w:rsidR="00C4718A" w:rsidRPr="00B24C8E" w:rsidRDefault="00E65ED3">
            <w:pPr>
              <w:rPr>
                <w:rFonts w:ascii="Arial" w:hAnsi="Arial"/>
              </w:rPr>
            </w:pPr>
            <w:r>
              <w:rPr>
                <w:rFonts w:ascii="Arial" w:hAnsi="Arial"/>
                <w:noProof/>
              </w:rPr>
              <w:drawing>
                <wp:anchor distT="0" distB="0" distL="114300" distR="114300" simplePos="0" relativeHeight="251657728" behindDoc="1" locked="0" layoutInCell="1" allowOverlap="1">
                  <wp:simplePos x="0" y="0"/>
                  <wp:positionH relativeFrom="column">
                    <wp:posOffset>-1671320</wp:posOffset>
                  </wp:positionH>
                  <wp:positionV relativeFrom="paragraph">
                    <wp:posOffset>-3810</wp:posOffset>
                  </wp:positionV>
                  <wp:extent cx="1654810" cy="549910"/>
                  <wp:effectExtent l="19050" t="0" r="2540" b="0"/>
                  <wp:wrapTight wrapText="bothSides">
                    <wp:wrapPolygon edited="0">
                      <wp:start x="497" y="0"/>
                      <wp:lineTo x="-249" y="1497"/>
                      <wp:lineTo x="-249" y="15714"/>
                      <wp:lineTo x="746" y="20952"/>
                      <wp:lineTo x="1492" y="20952"/>
                      <wp:lineTo x="3730" y="20952"/>
                      <wp:lineTo x="21136" y="20203"/>
                      <wp:lineTo x="21633" y="14217"/>
                      <wp:lineTo x="17903" y="11972"/>
                      <wp:lineTo x="20887" y="3741"/>
                      <wp:lineTo x="20141" y="748"/>
                      <wp:lineTo x="4724" y="0"/>
                      <wp:lineTo x="497" y="0"/>
                    </wp:wrapPolygon>
                  </wp:wrapTight>
                  <wp:docPr id="3" name="Picture 3" desc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
                          <pic:cNvPicPr>
                            <a:picLocks noChangeAspect="1" noChangeArrowheads="1"/>
                          </pic:cNvPicPr>
                        </pic:nvPicPr>
                        <pic:blipFill>
                          <a:blip r:embed="rId7" cstate="print"/>
                          <a:srcRect/>
                          <a:stretch>
                            <a:fillRect/>
                          </a:stretch>
                        </pic:blipFill>
                        <pic:spPr bwMode="auto">
                          <a:xfrm>
                            <a:off x="0" y="0"/>
                            <a:ext cx="1654810" cy="549910"/>
                          </a:xfrm>
                          <a:prstGeom prst="rect">
                            <a:avLst/>
                          </a:prstGeom>
                          <a:noFill/>
                        </pic:spPr>
                      </pic:pic>
                    </a:graphicData>
                  </a:graphic>
                </wp:anchor>
              </w:drawing>
            </w:r>
            <w:r w:rsidR="000413F2">
              <w:rPr>
                <w:rFonts w:ascii="Arial" w:hAnsi="Arial"/>
              </w:rPr>
              <w:t xml:space="preserve"> </w:t>
            </w:r>
          </w:p>
        </w:tc>
      </w:tr>
    </w:tbl>
    <w:p w:rsidR="000B2151" w:rsidRDefault="000B2151" w:rsidP="000B2151">
      <w:pPr>
        <w:jc w:val="both"/>
        <w:rPr>
          <w:rFonts w:ascii="Arial Narrow" w:hAnsi="Arial Narrow"/>
          <w:sz w:val="14"/>
        </w:rPr>
      </w:pPr>
    </w:p>
    <w:p w:rsidR="00495620" w:rsidRDefault="00495620" w:rsidP="000B2151">
      <w:pPr>
        <w:jc w:val="both"/>
        <w:rPr>
          <w:rFonts w:ascii="Arial Narrow" w:hAnsi="Arial Narrow"/>
          <w:sz w:val="14"/>
        </w:rPr>
      </w:pPr>
    </w:p>
    <w:p w:rsidR="000B2151" w:rsidRDefault="000B2151" w:rsidP="000B2151">
      <w:pPr>
        <w:jc w:val="both"/>
        <w:rPr>
          <w:rFonts w:ascii="Arial Narrow" w:hAnsi="Arial Narrow"/>
          <w:sz w:val="11"/>
          <w:szCs w:val="11"/>
        </w:rPr>
      </w:pPr>
    </w:p>
    <w:p w:rsidR="00C4718A" w:rsidRDefault="00C4718A" w:rsidP="00D63DA7">
      <w:pPr>
        <w:jc w:val="both"/>
        <w:rPr>
          <w:rFonts w:ascii="Arial Black" w:hAnsi="Arial Black" w:cs="Arial"/>
          <w:sz w:val="11"/>
          <w:szCs w:val="11"/>
        </w:rPr>
      </w:pPr>
      <w:r w:rsidRPr="00D63DA7">
        <w:rPr>
          <w:rFonts w:ascii="Arial Black" w:hAnsi="Arial Black" w:cs="Arial"/>
          <w:sz w:val="11"/>
          <w:szCs w:val="11"/>
        </w:rPr>
        <w:t xml:space="preserve">Commission on </w:t>
      </w:r>
      <w:r w:rsidR="00C95FE8" w:rsidRPr="00D63DA7">
        <w:rPr>
          <w:rFonts w:ascii="Arial Black" w:hAnsi="Arial Black" w:cs="Arial"/>
          <w:sz w:val="11"/>
          <w:szCs w:val="11"/>
        </w:rPr>
        <w:t>D</w:t>
      </w:r>
      <w:r w:rsidRPr="00D63DA7">
        <w:rPr>
          <w:rFonts w:ascii="Arial Black" w:hAnsi="Arial Black" w:cs="Arial"/>
          <w:sz w:val="11"/>
          <w:szCs w:val="11"/>
        </w:rPr>
        <w:t>isability Access and De</w:t>
      </w:r>
      <w:r w:rsidR="00D63DA7" w:rsidRPr="00D63DA7">
        <w:rPr>
          <w:rFonts w:ascii="Arial Black" w:hAnsi="Arial Black" w:cs="Arial"/>
          <w:sz w:val="11"/>
          <w:szCs w:val="11"/>
        </w:rPr>
        <w:t xml:space="preserve">sign    </w:t>
      </w:r>
    </w:p>
    <w:p w:rsidR="002035B3" w:rsidRPr="006849E7" w:rsidRDefault="002035B3" w:rsidP="00D63DA7">
      <w:pPr>
        <w:jc w:val="both"/>
        <w:rPr>
          <w:rFonts w:ascii="Arial" w:hAnsi="Arial" w:cs="Arial"/>
          <w:sz w:val="26"/>
          <w:szCs w:val="11"/>
        </w:rPr>
      </w:pPr>
    </w:p>
    <w:p w:rsidR="002035B3" w:rsidRDefault="002035B3" w:rsidP="002035B3">
      <w:pPr>
        <w:jc w:val="center"/>
        <w:rPr>
          <w:rFonts w:ascii="Arial" w:hAnsi="Arial"/>
          <w:spacing w:val="400"/>
        </w:rPr>
      </w:pPr>
      <w:r w:rsidRPr="00D21AD8">
        <w:rPr>
          <w:rFonts w:ascii="Arial" w:hAnsi="Arial"/>
          <w:spacing w:val="400"/>
        </w:rPr>
        <w:t>AGENDA</w:t>
      </w:r>
    </w:p>
    <w:p w:rsidR="008D1FA2" w:rsidRPr="00D21AD8" w:rsidRDefault="008D1FA2" w:rsidP="002035B3">
      <w:pPr>
        <w:jc w:val="center"/>
        <w:rPr>
          <w:rFonts w:ascii="Arial" w:hAnsi="Arial"/>
          <w:spacing w:val="400"/>
        </w:rPr>
      </w:pPr>
      <w:r>
        <w:rPr>
          <w:rFonts w:ascii="Arial" w:hAnsi="Arial"/>
          <w:spacing w:val="400"/>
        </w:rPr>
        <w:t>***Revised***</w:t>
      </w:r>
    </w:p>
    <w:p w:rsidR="00E62929" w:rsidRPr="00D21AD8" w:rsidRDefault="00E62929" w:rsidP="002035B3">
      <w:pPr>
        <w:jc w:val="center"/>
        <w:rPr>
          <w:rFonts w:ascii="Arial" w:hAnsi="Arial"/>
        </w:rPr>
      </w:pPr>
      <w:r w:rsidRPr="00D21AD8">
        <w:rPr>
          <w:rFonts w:ascii="Arial" w:hAnsi="Arial"/>
        </w:rPr>
        <w:t xml:space="preserve">Thursday, </w:t>
      </w:r>
      <w:r w:rsidR="00A31D7C">
        <w:rPr>
          <w:rFonts w:ascii="Arial" w:hAnsi="Arial"/>
        </w:rPr>
        <w:t>April 21</w:t>
      </w:r>
      <w:r w:rsidR="00953294">
        <w:rPr>
          <w:rFonts w:ascii="Arial" w:hAnsi="Arial"/>
        </w:rPr>
        <w:t>, 2011</w:t>
      </w:r>
    </w:p>
    <w:p w:rsidR="002035B3" w:rsidRPr="00D21AD8" w:rsidRDefault="00505266" w:rsidP="002035B3">
      <w:pPr>
        <w:jc w:val="center"/>
        <w:rPr>
          <w:rFonts w:ascii="Arial" w:hAnsi="Arial"/>
        </w:rPr>
      </w:pPr>
      <w:r w:rsidRPr="00D21AD8">
        <w:rPr>
          <w:rFonts w:ascii="Arial" w:hAnsi="Arial"/>
        </w:rPr>
        <w:t>3:30 – 5:0</w:t>
      </w:r>
      <w:r w:rsidR="00E62929" w:rsidRPr="00D21AD8">
        <w:rPr>
          <w:rFonts w:ascii="Arial" w:hAnsi="Arial"/>
        </w:rPr>
        <w:t>0,</w:t>
      </w:r>
      <w:r w:rsidRPr="00D21AD8">
        <w:rPr>
          <w:rFonts w:ascii="Arial" w:hAnsi="Arial"/>
        </w:rPr>
        <w:t xml:space="preserve"> Sycamore Room, University </w:t>
      </w:r>
      <w:smartTag w:uri="urn:schemas-microsoft-com:office:smarttags" w:element="place">
        <w:smartTag w:uri="urn:schemas-microsoft-com:office:smarttags" w:element="State">
          <w:r w:rsidRPr="00D21AD8">
            <w:rPr>
              <w:rFonts w:ascii="Arial" w:hAnsi="Arial"/>
            </w:rPr>
            <w:t>Union</w:t>
          </w:r>
        </w:smartTag>
      </w:smartTag>
      <w:r w:rsidR="00E62929" w:rsidRPr="00D21AD8">
        <w:rPr>
          <w:rFonts w:ascii="Arial" w:hAnsi="Arial"/>
        </w:rPr>
        <w:t xml:space="preserve"> </w:t>
      </w:r>
    </w:p>
    <w:p w:rsidR="002035B3" w:rsidRPr="00D21AD8" w:rsidRDefault="002035B3" w:rsidP="00E40780">
      <w:pPr>
        <w:rPr>
          <w:rFonts w:ascii="Arial" w:hAnsi="Arial"/>
        </w:rPr>
      </w:pPr>
    </w:p>
    <w:p w:rsidR="009D750E" w:rsidRPr="00D21AD8" w:rsidRDefault="009D750E" w:rsidP="00E40780">
      <w:pPr>
        <w:rPr>
          <w:rFonts w:ascii="Arial" w:hAnsi="Arial"/>
        </w:rPr>
      </w:pPr>
      <w:r w:rsidRPr="00D21AD8">
        <w:rPr>
          <w:rFonts w:ascii="Arial" w:hAnsi="Arial"/>
        </w:rPr>
        <w:t>1.</w:t>
      </w:r>
      <w:r w:rsidRPr="00D21AD8">
        <w:rPr>
          <w:rFonts w:ascii="Arial" w:hAnsi="Arial"/>
        </w:rPr>
        <w:tab/>
        <w:t>Call to Order</w:t>
      </w:r>
      <w:r w:rsidR="00BA7FA1">
        <w:rPr>
          <w:rFonts w:ascii="Arial" w:hAnsi="Arial"/>
        </w:rPr>
        <w:t xml:space="preserve"> </w:t>
      </w:r>
    </w:p>
    <w:p w:rsidR="009D750E" w:rsidRDefault="009D750E" w:rsidP="00F74771">
      <w:pPr>
        <w:ind w:left="1440" w:hanging="720"/>
        <w:rPr>
          <w:rFonts w:ascii="Arial" w:hAnsi="Arial"/>
        </w:rPr>
      </w:pPr>
      <w:r w:rsidRPr="00D21AD8">
        <w:rPr>
          <w:rFonts w:ascii="Arial" w:hAnsi="Arial"/>
        </w:rPr>
        <w:t>a.</w:t>
      </w:r>
      <w:r w:rsidRPr="00D21AD8">
        <w:rPr>
          <w:rFonts w:ascii="Arial" w:hAnsi="Arial"/>
        </w:rPr>
        <w:tab/>
        <w:t>Roll Call</w:t>
      </w:r>
      <w:r w:rsidR="00F15702">
        <w:rPr>
          <w:rFonts w:ascii="Arial" w:hAnsi="Arial"/>
        </w:rPr>
        <w:t xml:space="preserve"> – Beth </w:t>
      </w:r>
      <w:proofErr w:type="spellStart"/>
      <w:r w:rsidR="00F15702">
        <w:rPr>
          <w:rFonts w:ascii="Arial" w:hAnsi="Arial"/>
        </w:rPr>
        <w:t>Pifer</w:t>
      </w:r>
      <w:proofErr w:type="spellEnd"/>
      <w:r w:rsidR="00F15702">
        <w:rPr>
          <w:rFonts w:ascii="Arial" w:hAnsi="Arial"/>
        </w:rPr>
        <w:t xml:space="preserve">, Jamie Axelrod, Chris </w:t>
      </w:r>
      <w:proofErr w:type="spellStart"/>
      <w:r w:rsidR="00F15702">
        <w:rPr>
          <w:rFonts w:ascii="Arial" w:hAnsi="Arial"/>
        </w:rPr>
        <w:t>Lanterman</w:t>
      </w:r>
      <w:proofErr w:type="spellEnd"/>
      <w:r w:rsidR="00F15702">
        <w:rPr>
          <w:rFonts w:ascii="Arial" w:hAnsi="Arial"/>
        </w:rPr>
        <w:t xml:space="preserve">, Nathan, Tom Uno, Kevin </w:t>
      </w:r>
      <w:proofErr w:type="spellStart"/>
      <w:r w:rsidR="00F15702">
        <w:rPr>
          <w:rFonts w:ascii="Arial" w:hAnsi="Arial"/>
        </w:rPr>
        <w:t>Ketchner</w:t>
      </w:r>
      <w:proofErr w:type="spellEnd"/>
      <w:r w:rsidR="00F15702">
        <w:rPr>
          <w:rFonts w:ascii="Arial" w:hAnsi="Arial"/>
        </w:rPr>
        <w:t xml:space="preserve">, Pam Powell, David Camacho, </w:t>
      </w:r>
      <w:proofErr w:type="spellStart"/>
      <w:r w:rsidR="00F15702">
        <w:rPr>
          <w:rFonts w:ascii="Arial" w:hAnsi="Arial"/>
        </w:rPr>
        <w:t>Blase</w:t>
      </w:r>
      <w:proofErr w:type="spellEnd"/>
      <w:r w:rsidR="00F15702">
        <w:rPr>
          <w:rFonts w:ascii="Arial" w:hAnsi="Arial"/>
        </w:rPr>
        <w:t xml:space="preserve"> </w:t>
      </w:r>
      <w:proofErr w:type="spellStart"/>
      <w:r w:rsidR="00F15702">
        <w:rPr>
          <w:rFonts w:ascii="Arial" w:hAnsi="Arial"/>
        </w:rPr>
        <w:t>Scarnati</w:t>
      </w:r>
      <w:proofErr w:type="spellEnd"/>
      <w:r w:rsidR="00F15702">
        <w:rPr>
          <w:rFonts w:ascii="Arial" w:hAnsi="Arial"/>
        </w:rPr>
        <w:t>.</w:t>
      </w:r>
    </w:p>
    <w:p w:rsidR="00016BC9" w:rsidRDefault="00016BC9" w:rsidP="00F74771">
      <w:pPr>
        <w:ind w:left="1440" w:hanging="720"/>
        <w:rPr>
          <w:rFonts w:ascii="Arial" w:hAnsi="Arial"/>
        </w:rPr>
      </w:pPr>
      <w:r w:rsidRPr="00D21AD8">
        <w:rPr>
          <w:rFonts w:ascii="Arial" w:hAnsi="Arial"/>
        </w:rPr>
        <w:t>b.</w:t>
      </w:r>
      <w:r w:rsidRPr="00D21AD8">
        <w:rPr>
          <w:rFonts w:ascii="Arial" w:hAnsi="Arial"/>
        </w:rPr>
        <w:tab/>
        <w:t xml:space="preserve">Approval of minutes from </w:t>
      </w:r>
      <w:r w:rsidR="00F15702">
        <w:rPr>
          <w:rFonts w:ascii="Arial" w:hAnsi="Arial"/>
        </w:rPr>
        <w:t>M</w:t>
      </w:r>
      <w:r w:rsidR="00A31D7C">
        <w:rPr>
          <w:rFonts w:ascii="Arial" w:hAnsi="Arial"/>
        </w:rPr>
        <w:t xml:space="preserve">arch 24 </w:t>
      </w:r>
      <w:r w:rsidR="00D00A73" w:rsidRPr="00D21AD8">
        <w:rPr>
          <w:rFonts w:ascii="Arial" w:hAnsi="Arial"/>
        </w:rPr>
        <w:t>meeting</w:t>
      </w:r>
      <w:r w:rsidR="00F15702">
        <w:rPr>
          <w:rFonts w:ascii="Arial" w:hAnsi="Arial"/>
        </w:rPr>
        <w:t xml:space="preserve"> – Tom moved, Kevin and Nathan seconded. All in favor</w:t>
      </w:r>
    </w:p>
    <w:p w:rsidR="009B46AF" w:rsidRDefault="009B46AF" w:rsidP="00E40780">
      <w:pPr>
        <w:rPr>
          <w:rFonts w:ascii="Arial" w:hAnsi="Arial"/>
        </w:rPr>
      </w:pPr>
    </w:p>
    <w:p w:rsidR="00A31D7C" w:rsidRDefault="00A31D7C" w:rsidP="00E40780">
      <w:pPr>
        <w:rPr>
          <w:rFonts w:ascii="Arial" w:hAnsi="Arial"/>
        </w:rPr>
      </w:pPr>
      <w:r>
        <w:rPr>
          <w:rFonts w:ascii="Arial" w:hAnsi="Arial"/>
        </w:rPr>
        <w:t>II.</w:t>
      </w:r>
      <w:r>
        <w:rPr>
          <w:rFonts w:ascii="Arial" w:hAnsi="Arial"/>
        </w:rPr>
        <w:tab/>
        <w:t>Global Learning Initiative and the CDAD</w:t>
      </w:r>
    </w:p>
    <w:p w:rsidR="00A31D7C" w:rsidRDefault="00F15702" w:rsidP="00F15702">
      <w:pPr>
        <w:numPr>
          <w:ilvl w:val="0"/>
          <w:numId w:val="1"/>
        </w:numPr>
        <w:rPr>
          <w:rFonts w:ascii="Arial" w:hAnsi="Arial"/>
        </w:rPr>
      </w:pPr>
      <w:r>
        <w:rPr>
          <w:rFonts w:ascii="Arial" w:hAnsi="Arial"/>
        </w:rPr>
        <w:t xml:space="preserve">Conversation with </w:t>
      </w:r>
      <w:proofErr w:type="spellStart"/>
      <w:r>
        <w:rPr>
          <w:rFonts w:ascii="Arial" w:hAnsi="Arial"/>
        </w:rPr>
        <w:t>Blase</w:t>
      </w:r>
      <w:proofErr w:type="spellEnd"/>
      <w:r w:rsidR="00A31D7C">
        <w:rPr>
          <w:rFonts w:ascii="Arial" w:hAnsi="Arial"/>
        </w:rPr>
        <w:t xml:space="preserve"> </w:t>
      </w:r>
      <w:proofErr w:type="spellStart"/>
      <w:r w:rsidR="00A31D7C">
        <w:rPr>
          <w:rFonts w:ascii="Arial" w:hAnsi="Arial"/>
        </w:rPr>
        <w:t>Scarnati</w:t>
      </w:r>
      <w:proofErr w:type="spellEnd"/>
    </w:p>
    <w:p w:rsidR="00F15702" w:rsidRDefault="00F15702" w:rsidP="00F15702">
      <w:pPr>
        <w:numPr>
          <w:ilvl w:val="0"/>
          <w:numId w:val="2"/>
        </w:numPr>
        <w:rPr>
          <w:rFonts w:ascii="Arial" w:hAnsi="Arial"/>
        </w:rPr>
      </w:pPr>
      <w:r>
        <w:rPr>
          <w:rFonts w:ascii="Arial" w:hAnsi="Arial"/>
        </w:rPr>
        <w:t>President set up a task force a number of years ago to engage students in a global context. Created committees. What does global learning mean?</w:t>
      </w:r>
    </w:p>
    <w:p w:rsidR="00F15702" w:rsidRDefault="00F15702" w:rsidP="00F15702">
      <w:pPr>
        <w:numPr>
          <w:ilvl w:val="0"/>
          <w:numId w:val="2"/>
        </w:numPr>
        <w:rPr>
          <w:rFonts w:ascii="Arial" w:hAnsi="Arial"/>
        </w:rPr>
      </w:pPr>
      <w:r>
        <w:rPr>
          <w:rFonts w:ascii="Arial" w:hAnsi="Arial"/>
        </w:rPr>
        <w:t>For NAU</w:t>
      </w:r>
    </w:p>
    <w:p w:rsidR="00F15702" w:rsidRDefault="00F15702" w:rsidP="00F15702">
      <w:pPr>
        <w:numPr>
          <w:ilvl w:val="1"/>
          <w:numId w:val="2"/>
        </w:numPr>
        <w:rPr>
          <w:rFonts w:ascii="Arial" w:hAnsi="Arial"/>
        </w:rPr>
      </w:pPr>
      <w:r>
        <w:rPr>
          <w:rFonts w:ascii="Arial" w:hAnsi="Arial"/>
        </w:rPr>
        <w:t>Global engagement</w:t>
      </w:r>
    </w:p>
    <w:p w:rsidR="00F15702" w:rsidRDefault="00F15702" w:rsidP="00F15702">
      <w:pPr>
        <w:numPr>
          <w:ilvl w:val="1"/>
          <w:numId w:val="2"/>
        </w:numPr>
        <w:rPr>
          <w:rFonts w:ascii="Arial" w:hAnsi="Arial"/>
        </w:rPr>
      </w:pPr>
      <w:r>
        <w:rPr>
          <w:rFonts w:ascii="Arial" w:hAnsi="Arial"/>
        </w:rPr>
        <w:t>Environmental sustainability</w:t>
      </w:r>
    </w:p>
    <w:p w:rsidR="00F15702" w:rsidRDefault="00F15702" w:rsidP="00F15702">
      <w:pPr>
        <w:numPr>
          <w:ilvl w:val="1"/>
          <w:numId w:val="2"/>
        </w:numPr>
        <w:rPr>
          <w:rFonts w:ascii="Arial" w:hAnsi="Arial"/>
        </w:rPr>
      </w:pPr>
      <w:r>
        <w:rPr>
          <w:rFonts w:ascii="Arial" w:hAnsi="Arial"/>
        </w:rPr>
        <w:t>Diversity education</w:t>
      </w:r>
    </w:p>
    <w:p w:rsidR="00F15702" w:rsidRDefault="00F15702" w:rsidP="00F15702">
      <w:pPr>
        <w:numPr>
          <w:ilvl w:val="0"/>
          <w:numId w:val="2"/>
        </w:numPr>
        <w:rPr>
          <w:rFonts w:ascii="Arial" w:hAnsi="Arial"/>
        </w:rPr>
      </w:pPr>
      <w:r>
        <w:rPr>
          <w:rFonts w:ascii="Arial" w:hAnsi="Arial"/>
        </w:rPr>
        <w:t>NAU created this initiative from our own knowledge and skill base</w:t>
      </w:r>
    </w:p>
    <w:p w:rsidR="00F15702" w:rsidRDefault="00F15702" w:rsidP="00F15702">
      <w:pPr>
        <w:numPr>
          <w:ilvl w:val="0"/>
          <w:numId w:val="2"/>
        </w:numPr>
        <w:rPr>
          <w:rFonts w:ascii="Arial" w:hAnsi="Arial"/>
        </w:rPr>
      </w:pPr>
      <w:r>
        <w:rPr>
          <w:rFonts w:ascii="Arial" w:hAnsi="Arial"/>
        </w:rPr>
        <w:t>NAU has adopted learning outcomes in these three areas</w:t>
      </w:r>
    </w:p>
    <w:p w:rsidR="00F15702" w:rsidRDefault="00F15702" w:rsidP="00F15702">
      <w:pPr>
        <w:numPr>
          <w:ilvl w:val="1"/>
          <w:numId w:val="2"/>
        </w:numPr>
        <w:rPr>
          <w:rFonts w:ascii="Arial" w:hAnsi="Arial"/>
        </w:rPr>
      </w:pPr>
      <w:r>
        <w:rPr>
          <w:rFonts w:ascii="Arial" w:hAnsi="Arial"/>
        </w:rPr>
        <w:t>Curriculum is still being developed but these are institutional outcomes and need to be integrated into every college/department.</w:t>
      </w:r>
    </w:p>
    <w:p w:rsidR="00F15702" w:rsidRDefault="00F15702" w:rsidP="00F15702">
      <w:pPr>
        <w:numPr>
          <w:ilvl w:val="0"/>
          <w:numId w:val="2"/>
        </w:numPr>
        <w:rPr>
          <w:rFonts w:ascii="Arial" w:hAnsi="Arial"/>
        </w:rPr>
      </w:pPr>
      <w:r>
        <w:rPr>
          <w:rFonts w:ascii="Arial" w:hAnsi="Arial"/>
        </w:rPr>
        <w:t xml:space="preserve">Opportunities for engagement and participation </w:t>
      </w:r>
      <w:r w:rsidR="00D51131">
        <w:rPr>
          <w:rFonts w:ascii="Arial" w:hAnsi="Arial"/>
        </w:rPr>
        <w:t xml:space="preserve">as advisers </w:t>
      </w:r>
      <w:r>
        <w:rPr>
          <w:rFonts w:ascii="Arial" w:hAnsi="Arial"/>
        </w:rPr>
        <w:t xml:space="preserve">– contact </w:t>
      </w:r>
      <w:proofErr w:type="spellStart"/>
      <w:r>
        <w:rPr>
          <w:rFonts w:ascii="Arial" w:hAnsi="Arial"/>
        </w:rPr>
        <w:t>Blase</w:t>
      </w:r>
      <w:proofErr w:type="spellEnd"/>
      <w:r>
        <w:rPr>
          <w:rFonts w:ascii="Arial" w:hAnsi="Arial"/>
        </w:rPr>
        <w:t xml:space="preserve"> if interested.</w:t>
      </w:r>
    </w:p>
    <w:p w:rsidR="00F15702" w:rsidRDefault="00F15702" w:rsidP="00F15702">
      <w:pPr>
        <w:numPr>
          <w:ilvl w:val="0"/>
          <w:numId w:val="2"/>
        </w:numPr>
        <w:rPr>
          <w:rFonts w:ascii="Arial" w:hAnsi="Arial"/>
        </w:rPr>
      </w:pPr>
      <w:r>
        <w:rPr>
          <w:rFonts w:ascii="Arial" w:hAnsi="Arial"/>
        </w:rPr>
        <w:t>Creating a database of courses that incorporate one or more of these three categories. Send names of courses that you might know about. Especially liberal studies type courses that all</w:t>
      </w:r>
      <w:r w:rsidR="00F74771">
        <w:rPr>
          <w:rFonts w:ascii="Arial" w:hAnsi="Arial"/>
        </w:rPr>
        <w:t xml:space="preserve"> departments can utilize as requirements. </w:t>
      </w:r>
    </w:p>
    <w:p w:rsidR="00F74771" w:rsidRPr="00F74771" w:rsidRDefault="00F74771" w:rsidP="00F74771">
      <w:pPr>
        <w:numPr>
          <w:ilvl w:val="1"/>
          <w:numId w:val="2"/>
        </w:numPr>
        <w:rPr>
          <w:rFonts w:ascii="Arial" w:hAnsi="Arial"/>
        </w:rPr>
      </w:pPr>
      <w:r>
        <w:rPr>
          <w:rFonts w:ascii="Arial" w:hAnsi="Arial"/>
        </w:rPr>
        <w:t xml:space="preserve">Email these to </w:t>
      </w:r>
      <w:proofErr w:type="spellStart"/>
      <w:r>
        <w:rPr>
          <w:rFonts w:ascii="Arial" w:hAnsi="Arial"/>
        </w:rPr>
        <w:t>Blase</w:t>
      </w:r>
      <w:proofErr w:type="spellEnd"/>
      <w:r>
        <w:rPr>
          <w:rFonts w:ascii="Arial" w:hAnsi="Arial"/>
        </w:rPr>
        <w:t xml:space="preserve"> </w:t>
      </w:r>
    </w:p>
    <w:p w:rsidR="00F15702" w:rsidRDefault="00F15702" w:rsidP="00F15702">
      <w:pPr>
        <w:numPr>
          <w:ilvl w:val="0"/>
          <w:numId w:val="2"/>
        </w:numPr>
        <w:rPr>
          <w:rFonts w:ascii="Arial" w:hAnsi="Arial"/>
        </w:rPr>
      </w:pPr>
      <w:r>
        <w:rPr>
          <w:rFonts w:ascii="Arial" w:hAnsi="Arial"/>
        </w:rPr>
        <w:t>Through this, collaboration and cooperation can be created. This is a great opportunity for the campus.</w:t>
      </w:r>
    </w:p>
    <w:p w:rsidR="00F74771" w:rsidRDefault="00F74771" w:rsidP="00F15702">
      <w:pPr>
        <w:numPr>
          <w:ilvl w:val="0"/>
          <w:numId w:val="2"/>
        </w:numPr>
        <w:rPr>
          <w:rFonts w:ascii="Arial" w:hAnsi="Arial"/>
        </w:rPr>
      </w:pPr>
      <w:r>
        <w:rPr>
          <w:rFonts w:ascii="Arial" w:hAnsi="Arial"/>
        </w:rPr>
        <w:t xml:space="preserve">Most of the initiation of this initiative is through modifying existing coursework. </w:t>
      </w:r>
    </w:p>
    <w:p w:rsidR="00F74771" w:rsidRDefault="00F74771" w:rsidP="00F74771">
      <w:pPr>
        <w:numPr>
          <w:ilvl w:val="1"/>
          <w:numId w:val="2"/>
        </w:numPr>
        <w:rPr>
          <w:rFonts w:ascii="Arial" w:hAnsi="Arial"/>
        </w:rPr>
      </w:pPr>
      <w:r>
        <w:rPr>
          <w:rFonts w:ascii="Arial" w:hAnsi="Arial"/>
        </w:rPr>
        <w:t>Also co-curricular activities can be announced to fulfill this initiative</w:t>
      </w:r>
    </w:p>
    <w:p w:rsidR="00D51131" w:rsidRDefault="00F74771" w:rsidP="00D51131">
      <w:pPr>
        <w:numPr>
          <w:ilvl w:val="0"/>
          <w:numId w:val="2"/>
        </w:numPr>
        <w:rPr>
          <w:rFonts w:ascii="Arial" w:hAnsi="Arial"/>
        </w:rPr>
      </w:pPr>
      <w:r>
        <w:rPr>
          <w:rFonts w:ascii="Arial" w:hAnsi="Arial"/>
        </w:rPr>
        <w:t xml:space="preserve">David: Purposely defined diversity broadly to incorporate all aspects of diversity including disability. Opportunities do exist with faculty even in this climate of pressure and extra work. CDAD has the opportunity to infiltrate the curriculum of </w:t>
      </w:r>
      <w:proofErr w:type="gramStart"/>
      <w:r>
        <w:rPr>
          <w:rFonts w:ascii="Arial" w:hAnsi="Arial"/>
        </w:rPr>
        <w:t>those faculty</w:t>
      </w:r>
      <w:proofErr w:type="gramEnd"/>
      <w:r>
        <w:rPr>
          <w:rFonts w:ascii="Arial" w:hAnsi="Arial"/>
        </w:rPr>
        <w:t xml:space="preserve"> who are interested in cooperating in adjusting their curriculum. Could fit into content when applied aspects of concepts are discussed. </w:t>
      </w:r>
    </w:p>
    <w:p w:rsidR="00D51131" w:rsidRDefault="00D51131" w:rsidP="00D51131">
      <w:pPr>
        <w:numPr>
          <w:ilvl w:val="1"/>
          <w:numId w:val="2"/>
        </w:numPr>
        <w:rPr>
          <w:rFonts w:ascii="Arial" w:hAnsi="Arial"/>
        </w:rPr>
      </w:pPr>
      <w:r w:rsidRPr="00D51131">
        <w:rPr>
          <w:rFonts w:ascii="Arial" w:hAnsi="Arial"/>
        </w:rPr>
        <w:lastRenderedPageBreak/>
        <w:t>Jamie: HHS would be an important place to start because of their contact with students who may have direct contact with those with disabilities and to have a better understanding of the particular issues associated with disability.</w:t>
      </w:r>
    </w:p>
    <w:p w:rsidR="00D51131" w:rsidRDefault="00D51131" w:rsidP="00D51131">
      <w:pPr>
        <w:numPr>
          <w:ilvl w:val="1"/>
          <w:numId w:val="2"/>
        </w:numPr>
        <w:rPr>
          <w:rFonts w:ascii="Arial" w:hAnsi="Arial"/>
        </w:rPr>
      </w:pPr>
      <w:r w:rsidRPr="00D51131">
        <w:rPr>
          <w:rFonts w:ascii="Arial" w:hAnsi="Arial"/>
        </w:rPr>
        <w:t xml:space="preserve">Pam: Implementation of pedagogy with UD and inclusive design. </w:t>
      </w:r>
    </w:p>
    <w:p w:rsidR="00D51131" w:rsidRDefault="00D51131" w:rsidP="00D51131">
      <w:pPr>
        <w:numPr>
          <w:ilvl w:val="1"/>
          <w:numId w:val="2"/>
        </w:numPr>
        <w:rPr>
          <w:rFonts w:ascii="Arial" w:hAnsi="Arial"/>
        </w:rPr>
      </w:pPr>
      <w:proofErr w:type="spellStart"/>
      <w:r>
        <w:rPr>
          <w:rFonts w:ascii="Arial" w:hAnsi="Arial"/>
        </w:rPr>
        <w:t>Blase</w:t>
      </w:r>
      <w:proofErr w:type="spellEnd"/>
      <w:r>
        <w:rPr>
          <w:rFonts w:ascii="Arial" w:hAnsi="Arial"/>
        </w:rPr>
        <w:t xml:space="preserve">: This go around everyone in the department is included in the meeting discussing curricular changes. Most of this will happen over the summer when people have a bit more time. Can see the complete Global Learning initiative at </w:t>
      </w:r>
      <w:hyperlink r:id="rId8" w:history="1">
        <w:r w:rsidR="00CE4727" w:rsidRPr="00FE380F">
          <w:rPr>
            <w:rStyle w:val="Hyperlink"/>
            <w:rFonts w:ascii="Arial" w:hAnsi="Arial"/>
          </w:rPr>
          <w:t>http://globallearning.nau.edu/files/global_learning_legislation.pdf</w:t>
        </w:r>
      </w:hyperlink>
    </w:p>
    <w:p w:rsidR="00CE4727" w:rsidRPr="00D51131" w:rsidRDefault="00CE4727" w:rsidP="00D51131">
      <w:pPr>
        <w:numPr>
          <w:ilvl w:val="1"/>
          <w:numId w:val="2"/>
        </w:numPr>
        <w:rPr>
          <w:rFonts w:ascii="Arial" w:hAnsi="Arial"/>
        </w:rPr>
      </w:pPr>
      <w:r>
        <w:rPr>
          <w:rFonts w:ascii="Arial" w:hAnsi="Arial"/>
        </w:rPr>
        <w:t xml:space="preserve">Chris is sending </w:t>
      </w:r>
      <w:proofErr w:type="spellStart"/>
      <w:r>
        <w:rPr>
          <w:rFonts w:ascii="Arial" w:hAnsi="Arial"/>
        </w:rPr>
        <w:t>Blase</w:t>
      </w:r>
      <w:proofErr w:type="spellEnd"/>
      <w:r>
        <w:rPr>
          <w:rFonts w:ascii="Arial" w:hAnsi="Arial"/>
        </w:rPr>
        <w:t xml:space="preserve"> co-curricular activities that CDAD has created or identified</w:t>
      </w:r>
    </w:p>
    <w:p w:rsidR="008D1FA2" w:rsidRDefault="008D1FA2" w:rsidP="00CE4727">
      <w:pPr>
        <w:numPr>
          <w:ilvl w:val="0"/>
          <w:numId w:val="1"/>
        </w:numPr>
        <w:rPr>
          <w:rFonts w:ascii="Arial" w:hAnsi="Arial"/>
        </w:rPr>
      </w:pPr>
      <w:r w:rsidRPr="00D51131">
        <w:rPr>
          <w:rFonts w:ascii="Arial" w:hAnsi="Arial"/>
        </w:rPr>
        <w:t>Support and initiatives through Cline Library (Kevin)</w:t>
      </w:r>
    </w:p>
    <w:p w:rsidR="00694A83" w:rsidRDefault="00694A83" w:rsidP="00694A83">
      <w:pPr>
        <w:numPr>
          <w:ilvl w:val="1"/>
          <w:numId w:val="1"/>
        </w:numPr>
        <w:rPr>
          <w:rFonts w:ascii="Arial" w:hAnsi="Arial"/>
        </w:rPr>
      </w:pPr>
      <w:r>
        <w:rPr>
          <w:rFonts w:ascii="Arial" w:hAnsi="Arial"/>
        </w:rPr>
        <w:t>One-time acquisitions funds/letter to colleges</w:t>
      </w:r>
    </w:p>
    <w:p w:rsidR="00CE4727" w:rsidRDefault="00CE4727" w:rsidP="00694A83">
      <w:pPr>
        <w:numPr>
          <w:ilvl w:val="2"/>
          <w:numId w:val="1"/>
        </w:numPr>
        <w:rPr>
          <w:rFonts w:ascii="Arial" w:hAnsi="Arial"/>
        </w:rPr>
      </w:pPr>
      <w:r>
        <w:rPr>
          <w:rFonts w:ascii="Arial" w:hAnsi="Arial"/>
        </w:rPr>
        <w:t xml:space="preserve">One time funding for departments to identify materials that they would like to have. </w:t>
      </w:r>
    </w:p>
    <w:p w:rsidR="00CE4727" w:rsidRDefault="00CE4727" w:rsidP="00694A83">
      <w:pPr>
        <w:numPr>
          <w:ilvl w:val="2"/>
          <w:numId w:val="1"/>
        </w:numPr>
        <w:rPr>
          <w:rFonts w:ascii="Arial" w:hAnsi="Arial"/>
        </w:rPr>
      </w:pPr>
      <w:r>
        <w:rPr>
          <w:rFonts w:ascii="Arial" w:hAnsi="Arial"/>
        </w:rPr>
        <w:t>Deadline for requests to come in from the colleges is May 5</w:t>
      </w:r>
      <w:r w:rsidRPr="00CE4727">
        <w:rPr>
          <w:rFonts w:ascii="Arial" w:hAnsi="Arial"/>
          <w:vertAlign w:val="superscript"/>
        </w:rPr>
        <w:t>th</w:t>
      </w:r>
      <w:r>
        <w:rPr>
          <w:rFonts w:ascii="Arial" w:hAnsi="Arial"/>
        </w:rPr>
        <w:t xml:space="preserve"> </w:t>
      </w:r>
    </w:p>
    <w:p w:rsidR="00694A83" w:rsidRDefault="00CE4727" w:rsidP="00694A83">
      <w:pPr>
        <w:numPr>
          <w:ilvl w:val="2"/>
          <w:numId w:val="1"/>
        </w:numPr>
        <w:rPr>
          <w:rFonts w:ascii="Arial" w:hAnsi="Arial"/>
        </w:rPr>
      </w:pPr>
      <w:r>
        <w:rPr>
          <w:rFonts w:ascii="Arial" w:hAnsi="Arial"/>
        </w:rPr>
        <w:t xml:space="preserve">Perhaps CDAD </w:t>
      </w:r>
      <w:r w:rsidR="005C5B93">
        <w:rPr>
          <w:rFonts w:ascii="Arial" w:hAnsi="Arial"/>
        </w:rPr>
        <w:t>can write a letter encouraging d</w:t>
      </w:r>
      <w:r>
        <w:rPr>
          <w:rFonts w:ascii="Arial" w:hAnsi="Arial"/>
        </w:rPr>
        <w:t>eans to consider disability with these funds or otherwise during consideration of media and other materials. Jamie suggested also urging them to research the materials they are obtaining to ensure accessibility. “Consider this as well when you’re deciding on how to spend these funds.</w:t>
      </w:r>
      <w:r w:rsidR="00694A83">
        <w:rPr>
          <w:rFonts w:ascii="Arial" w:hAnsi="Arial"/>
        </w:rPr>
        <w:t>”</w:t>
      </w:r>
    </w:p>
    <w:p w:rsidR="005C5B93" w:rsidRDefault="005C5B93" w:rsidP="00694A83">
      <w:pPr>
        <w:numPr>
          <w:ilvl w:val="2"/>
          <w:numId w:val="1"/>
        </w:numPr>
        <w:rPr>
          <w:rFonts w:ascii="Arial" w:hAnsi="Arial"/>
        </w:rPr>
      </w:pPr>
      <w:r>
        <w:rPr>
          <w:rFonts w:ascii="Arial" w:hAnsi="Arial"/>
        </w:rPr>
        <w:t>Chris will draft a letter and send it out to the deans as well as the committee.</w:t>
      </w:r>
    </w:p>
    <w:p w:rsidR="00A31D7C" w:rsidRDefault="00694A83" w:rsidP="00694A83">
      <w:pPr>
        <w:numPr>
          <w:ilvl w:val="1"/>
          <w:numId w:val="1"/>
        </w:numPr>
        <w:rPr>
          <w:rFonts w:ascii="Arial" w:hAnsi="Arial"/>
        </w:rPr>
      </w:pPr>
      <w:r w:rsidRPr="00694A83">
        <w:rPr>
          <w:rFonts w:ascii="Arial" w:hAnsi="Arial"/>
        </w:rPr>
        <w:t>1</w:t>
      </w:r>
      <w:r w:rsidR="008D1FA2" w:rsidRPr="00694A83">
        <w:rPr>
          <w:rFonts w:ascii="Arial" w:hAnsi="Arial"/>
        </w:rPr>
        <w:t>000 voices</w:t>
      </w:r>
      <w:r>
        <w:rPr>
          <w:rFonts w:ascii="Arial" w:hAnsi="Arial"/>
        </w:rPr>
        <w:t xml:space="preserve"> – media project website</w:t>
      </w:r>
      <w:r w:rsidR="00D27EBE">
        <w:rPr>
          <w:rFonts w:ascii="Arial" w:hAnsi="Arial"/>
        </w:rPr>
        <w:t xml:space="preserve">: </w:t>
      </w:r>
      <w:hyperlink r:id="rId9" w:history="1">
        <w:r w:rsidR="00D27EBE" w:rsidRPr="00FE380F">
          <w:rPr>
            <w:rStyle w:val="Hyperlink"/>
            <w:rFonts w:ascii="Arial" w:hAnsi="Arial"/>
          </w:rPr>
          <w:t>http://1000voicesarchive.org/</w:t>
        </w:r>
      </w:hyperlink>
      <w:r w:rsidR="00D27EBE">
        <w:rPr>
          <w:rFonts w:ascii="Arial" w:hAnsi="Arial"/>
        </w:rPr>
        <w:t xml:space="preserve"> </w:t>
      </w:r>
    </w:p>
    <w:p w:rsidR="00694A83" w:rsidRDefault="00694A83" w:rsidP="00694A83">
      <w:pPr>
        <w:numPr>
          <w:ilvl w:val="2"/>
          <w:numId w:val="1"/>
        </w:numPr>
        <w:rPr>
          <w:rFonts w:ascii="Arial" w:hAnsi="Arial"/>
        </w:rPr>
      </w:pPr>
      <w:r>
        <w:rPr>
          <w:rFonts w:ascii="Arial" w:hAnsi="Arial"/>
        </w:rPr>
        <w:t>A way to capture NAU voices in how we value disability, diversity, etc.</w:t>
      </w:r>
    </w:p>
    <w:p w:rsidR="00694A83" w:rsidRDefault="00694A83" w:rsidP="00694A83">
      <w:pPr>
        <w:numPr>
          <w:ilvl w:val="2"/>
          <w:numId w:val="1"/>
        </w:numPr>
        <w:rPr>
          <w:rFonts w:ascii="Arial" w:hAnsi="Arial"/>
        </w:rPr>
      </w:pPr>
      <w:r>
        <w:rPr>
          <w:rFonts w:ascii="Arial" w:hAnsi="Arial"/>
        </w:rPr>
        <w:t xml:space="preserve">Could pursue this project using the technology that the library has right now. How can we get the message out CDAD as a value of </w:t>
      </w:r>
      <w:proofErr w:type="gramStart"/>
      <w:r>
        <w:rPr>
          <w:rFonts w:ascii="Arial" w:hAnsi="Arial"/>
        </w:rPr>
        <w:t>NAU.</w:t>
      </w:r>
      <w:proofErr w:type="gramEnd"/>
    </w:p>
    <w:p w:rsidR="00694A83" w:rsidRDefault="00694A83" w:rsidP="00694A83">
      <w:pPr>
        <w:numPr>
          <w:ilvl w:val="2"/>
          <w:numId w:val="1"/>
        </w:numPr>
        <w:rPr>
          <w:rFonts w:ascii="Arial" w:hAnsi="Arial"/>
        </w:rPr>
      </w:pPr>
      <w:r>
        <w:rPr>
          <w:rFonts w:ascii="Arial" w:hAnsi="Arial"/>
        </w:rPr>
        <w:t>Chris: how technologically savvy do you have to be to use state of the art technology?</w:t>
      </w:r>
    </w:p>
    <w:p w:rsidR="00694A83" w:rsidRDefault="00694A83" w:rsidP="00694A83">
      <w:pPr>
        <w:numPr>
          <w:ilvl w:val="3"/>
          <w:numId w:val="1"/>
        </w:numPr>
        <w:rPr>
          <w:rFonts w:ascii="Arial" w:hAnsi="Arial"/>
        </w:rPr>
      </w:pPr>
      <w:r>
        <w:rPr>
          <w:rFonts w:ascii="Arial" w:hAnsi="Arial"/>
        </w:rPr>
        <w:t xml:space="preserve">There are people who can help set it up. There is knowledge that is needed but there are people there to help. Melissa </w:t>
      </w:r>
      <w:r w:rsidR="005C5B93">
        <w:rPr>
          <w:rFonts w:ascii="Arial" w:hAnsi="Arial"/>
        </w:rPr>
        <w:t xml:space="preserve">White </w:t>
      </w:r>
      <w:r>
        <w:rPr>
          <w:rFonts w:ascii="Arial" w:hAnsi="Arial"/>
        </w:rPr>
        <w:t>and John from e-learning.</w:t>
      </w:r>
    </w:p>
    <w:p w:rsidR="00694A83" w:rsidRDefault="00694A83" w:rsidP="00694A83">
      <w:pPr>
        <w:numPr>
          <w:ilvl w:val="3"/>
          <w:numId w:val="1"/>
        </w:numPr>
        <w:rPr>
          <w:rFonts w:ascii="Arial" w:hAnsi="Arial"/>
        </w:rPr>
      </w:pPr>
      <w:r>
        <w:rPr>
          <w:rFonts w:ascii="Arial" w:hAnsi="Arial"/>
        </w:rPr>
        <w:t xml:space="preserve">Pam: this is like CDAD story corps. Can be used within courses as a part of GLI and as a way to reflect NAU in a multimedia way. </w:t>
      </w:r>
    </w:p>
    <w:p w:rsidR="005C5B93" w:rsidRDefault="00694A83" w:rsidP="00694A83">
      <w:pPr>
        <w:numPr>
          <w:ilvl w:val="3"/>
          <w:numId w:val="1"/>
        </w:numPr>
        <w:rPr>
          <w:rFonts w:ascii="Arial" w:hAnsi="Arial"/>
        </w:rPr>
      </w:pPr>
      <w:r>
        <w:rPr>
          <w:rFonts w:ascii="Arial" w:hAnsi="Arial"/>
        </w:rPr>
        <w:t>Jamie: how do we recognize students to do this? Many students would not like to be recognized in this way. Need to find other people on campus not just students on campus.</w:t>
      </w:r>
    </w:p>
    <w:p w:rsidR="008D1FA2" w:rsidRPr="005C5B93" w:rsidRDefault="005C5B93" w:rsidP="00E40780">
      <w:pPr>
        <w:numPr>
          <w:ilvl w:val="3"/>
          <w:numId w:val="1"/>
        </w:numPr>
        <w:rPr>
          <w:rFonts w:ascii="Arial" w:hAnsi="Arial"/>
        </w:rPr>
      </w:pPr>
      <w:r>
        <w:rPr>
          <w:rFonts w:ascii="Arial" w:hAnsi="Arial"/>
        </w:rPr>
        <w:t xml:space="preserve">Chris: </w:t>
      </w:r>
      <w:r w:rsidR="00694A83">
        <w:rPr>
          <w:rFonts w:ascii="Arial" w:hAnsi="Arial"/>
        </w:rPr>
        <w:t xml:space="preserve">The people who talk about disability do not have to be disabled. </w:t>
      </w:r>
      <w:proofErr w:type="spellStart"/>
      <w:r>
        <w:rPr>
          <w:rFonts w:ascii="Arial" w:hAnsi="Arial"/>
        </w:rPr>
        <w:t>Photovoice</w:t>
      </w:r>
      <w:proofErr w:type="spellEnd"/>
      <w:r>
        <w:rPr>
          <w:rFonts w:ascii="Arial" w:hAnsi="Arial"/>
        </w:rPr>
        <w:t xml:space="preserve"> is also a project that might be of interest.</w:t>
      </w:r>
    </w:p>
    <w:p w:rsidR="00B825F8" w:rsidRDefault="00B825F8" w:rsidP="00E40780">
      <w:pPr>
        <w:rPr>
          <w:rFonts w:ascii="Arial" w:hAnsi="Arial"/>
        </w:rPr>
      </w:pPr>
      <w:r>
        <w:rPr>
          <w:rFonts w:ascii="Arial" w:hAnsi="Arial"/>
        </w:rPr>
        <w:t>III.</w:t>
      </w:r>
      <w:r>
        <w:rPr>
          <w:rFonts w:ascii="Arial" w:hAnsi="Arial"/>
        </w:rPr>
        <w:tab/>
        <w:t>Update on Capital Projects (Agnes)</w:t>
      </w:r>
      <w:r w:rsidR="005C5B93">
        <w:rPr>
          <w:rFonts w:ascii="Arial" w:hAnsi="Arial"/>
        </w:rPr>
        <w:t xml:space="preserve"> – not here</w:t>
      </w:r>
    </w:p>
    <w:p w:rsidR="00B825F8" w:rsidRDefault="00B825F8" w:rsidP="00E40780">
      <w:pPr>
        <w:rPr>
          <w:rFonts w:ascii="Arial" w:hAnsi="Arial"/>
        </w:rPr>
      </w:pPr>
    </w:p>
    <w:p w:rsidR="005C5B93" w:rsidRDefault="00B825F8" w:rsidP="005C5B93">
      <w:pPr>
        <w:rPr>
          <w:rFonts w:ascii="Arial" w:hAnsi="Arial"/>
        </w:rPr>
      </w:pPr>
      <w:r>
        <w:rPr>
          <w:rFonts w:ascii="Arial" w:hAnsi="Arial"/>
        </w:rPr>
        <w:t>IV</w:t>
      </w:r>
      <w:r w:rsidR="000919BF">
        <w:rPr>
          <w:rFonts w:ascii="Arial" w:hAnsi="Arial"/>
        </w:rPr>
        <w:t>.</w:t>
      </w:r>
      <w:r w:rsidR="000919BF">
        <w:rPr>
          <w:rFonts w:ascii="Arial" w:hAnsi="Arial"/>
        </w:rPr>
        <w:tab/>
        <w:t>Revised Bylaws Ratification</w:t>
      </w:r>
    </w:p>
    <w:p w:rsidR="00E65ED3" w:rsidRDefault="00E65ED3" w:rsidP="005C5B93">
      <w:pPr>
        <w:numPr>
          <w:ilvl w:val="0"/>
          <w:numId w:val="4"/>
        </w:numPr>
        <w:rPr>
          <w:rFonts w:ascii="Arial" w:hAnsi="Arial"/>
        </w:rPr>
      </w:pPr>
      <w:r>
        <w:rPr>
          <w:rFonts w:ascii="Arial" w:hAnsi="Arial"/>
        </w:rPr>
        <w:t>Discussion of one of the articles</w:t>
      </w:r>
    </w:p>
    <w:p w:rsidR="005C5B93" w:rsidRDefault="005C5B93" w:rsidP="00E65ED3">
      <w:pPr>
        <w:numPr>
          <w:ilvl w:val="1"/>
          <w:numId w:val="4"/>
        </w:numPr>
        <w:rPr>
          <w:rFonts w:ascii="Arial" w:hAnsi="Arial"/>
        </w:rPr>
      </w:pPr>
      <w:r>
        <w:rPr>
          <w:rFonts w:ascii="Arial" w:hAnsi="Arial"/>
        </w:rPr>
        <w:lastRenderedPageBreak/>
        <w:t>Article VII</w:t>
      </w:r>
      <w:r w:rsidR="00E65ED3">
        <w:rPr>
          <w:rFonts w:ascii="Arial" w:hAnsi="Arial"/>
        </w:rPr>
        <w:t>,</w:t>
      </w:r>
      <w:r>
        <w:rPr>
          <w:rFonts w:ascii="Arial" w:hAnsi="Arial"/>
        </w:rPr>
        <w:t xml:space="preserve"> Section 4.2</w:t>
      </w:r>
    </w:p>
    <w:p w:rsidR="005C5B93" w:rsidRDefault="005C5B93" w:rsidP="00E65ED3">
      <w:pPr>
        <w:numPr>
          <w:ilvl w:val="2"/>
          <w:numId w:val="4"/>
        </w:numPr>
        <w:rPr>
          <w:rFonts w:ascii="Arial" w:hAnsi="Arial"/>
        </w:rPr>
      </w:pPr>
      <w:r>
        <w:rPr>
          <w:rFonts w:ascii="Arial" w:hAnsi="Arial"/>
        </w:rPr>
        <w:t>The co-chairs may serve two consecutive two year terms.</w:t>
      </w:r>
    </w:p>
    <w:p w:rsidR="005C5B93" w:rsidRDefault="005C5B93" w:rsidP="00E65ED3">
      <w:pPr>
        <w:numPr>
          <w:ilvl w:val="2"/>
          <w:numId w:val="4"/>
        </w:numPr>
        <w:rPr>
          <w:rFonts w:ascii="Arial" w:hAnsi="Arial"/>
        </w:rPr>
      </w:pPr>
      <w:r>
        <w:rPr>
          <w:rFonts w:ascii="Arial" w:hAnsi="Arial"/>
        </w:rPr>
        <w:t xml:space="preserve">Co-chairs may run </w:t>
      </w:r>
      <w:r w:rsidR="00E65ED3">
        <w:rPr>
          <w:rFonts w:ascii="Arial" w:hAnsi="Arial"/>
        </w:rPr>
        <w:t xml:space="preserve">for their respective office one year after their term expires. </w:t>
      </w:r>
      <w:r>
        <w:rPr>
          <w:rFonts w:ascii="Arial" w:hAnsi="Arial"/>
        </w:rPr>
        <w:t>Executive committee members can serve indefinitely as long as they discharge</w:t>
      </w:r>
      <w:r w:rsidR="00E65ED3">
        <w:rPr>
          <w:rFonts w:ascii="Arial" w:hAnsi="Arial"/>
        </w:rPr>
        <w:t xml:space="preserve"> their duties.</w:t>
      </w:r>
    </w:p>
    <w:p w:rsidR="00E65ED3" w:rsidRDefault="00E65ED3" w:rsidP="00E65ED3">
      <w:pPr>
        <w:numPr>
          <w:ilvl w:val="0"/>
          <w:numId w:val="4"/>
        </w:numPr>
        <w:rPr>
          <w:rFonts w:ascii="Arial" w:hAnsi="Arial"/>
        </w:rPr>
      </w:pPr>
      <w:r>
        <w:rPr>
          <w:rFonts w:ascii="Arial" w:hAnsi="Arial"/>
        </w:rPr>
        <w:t>Motion to approve. Tom so moved. All in favor.</w:t>
      </w:r>
    </w:p>
    <w:p w:rsidR="000919BF" w:rsidRDefault="000919BF" w:rsidP="00E40780">
      <w:pPr>
        <w:rPr>
          <w:rFonts w:ascii="Arial" w:hAnsi="Arial"/>
        </w:rPr>
      </w:pPr>
    </w:p>
    <w:p w:rsidR="00E65ED3" w:rsidRDefault="000919BF" w:rsidP="00E40780">
      <w:pPr>
        <w:rPr>
          <w:rFonts w:ascii="Arial" w:hAnsi="Arial"/>
        </w:rPr>
      </w:pPr>
      <w:r>
        <w:rPr>
          <w:rFonts w:ascii="Arial" w:hAnsi="Arial"/>
        </w:rPr>
        <w:t>V</w:t>
      </w:r>
      <w:r w:rsidR="00A31D7C">
        <w:rPr>
          <w:rFonts w:ascii="Arial" w:hAnsi="Arial"/>
        </w:rPr>
        <w:t>.</w:t>
      </w:r>
      <w:r w:rsidR="00A31D7C">
        <w:rPr>
          <w:rFonts w:ascii="Arial" w:hAnsi="Arial"/>
        </w:rPr>
        <w:tab/>
      </w:r>
      <w:r w:rsidR="002A30A4">
        <w:rPr>
          <w:rFonts w:ascii="Arial" w:hAnsi="Arial"/>
        </w:rPr>
        <w:t>Up</w:t>
      </w:r>
      <w:r w:rsidR="00A31D7C">
        <w:rPr>
          <w:rFonts w:ascii="Arial" w:hAnsi="Arial"/>
        </w:rPr>
        <w:t>dates and Announcements</w:t>
      </w:r>
    </w:p>
    <w:p w:rsidR="002A30A4" w:rsidRDefault="002A30A4" w:rsidP="00E65ED3">
      <w:pPr>
        <w:numPr>
          <w:ilvl w:val="0"/>
          <w:numId w:val="5"/>
        </w:numPr>
        <w:rPr>
          <w:rFonts w:ascii="Arial" w:hAnsi="Arial"/>
        </w:rPr>
      </w:pPr>
      <w:r>
        <w:rPr>
          <w:rFonts w:ascii="Arial" w:hAnsi="Arial"/>
        </w:rPr>
        <w:t>Diversity Awards Banquet, Tuesday, April 26, 5:30 – 7:00, High Country Conference Center</w:t>
      </w:r>
    </w:p>
    <w:p w:rsidR="00E65ED3" w:rsidRDefault="00E65ED3" w:rsidP="00E40780">
      <w:pPr>
        <w:numPr>
          <w:ilvl w:val="1"/>
          <w:numId w:val="5"/>
        </w:numPr>
        <w:rPr>
          <w:rFonts w:ascii="Arial" w:hAnsi="Arial"/>
        </w:rPr>
      </w:pPr>
      <w:r>
        <w:rPr>
          <w:rFonts w:ascii="Arial" w:hAnsi="Arial"/>
        </w:rPr>
        <w:t>Must RSVP</w:t>
      </w:r>
    </w:p>
    <w:p w:rsidR="00B825F8" w:rsidRDefault="00B825F8" w:rsidP="00E65ED3">
      <w:pPr>
        <w:numPr>
          <w:ilvl w:val="0"/>
          <w:numId w:val="5"/>
        </w:numPr>
        <w:rPr>
          <w:rFonts w:ascii="Arial" w:hAnsi="Arial"/>
        </w:rPr>
      </w:pPr>
      <w:r w:rsidRPr="00E65ED3">
        <w:rPr>
          <w:rFonts w:ascii="Arial" w:hAnsi="Arial"/>
        </w:rPr>
        <w:t xml:space="preserve">Screening of </w:t>
      </w:r>
      <w:proofErr w:type="spellStart"/>
      <w:r w:rsidRPr="00E65ED3">
        <w:rPr>
          <w:rFonts w:ascii="Arial" w:hAnsi="Arial"/>
        </w:rPr>
        <w:t>Murderball</w:t>
      </w:r>
      <w:proofErr w:type="spellEnd"/>
    </w:p>
    <w:p w:rsidR="00E65ED3" w:rsidRDefault="00E65ED3" w:rsidP="00E65ED3">
      <w:pPr>
        <w:numPr>
          <w:ilvl w:val="1"/>
          <w:numId w:val="5"/>
        </w:numPr>
        <w:rPr>
          <w:rFonts w:ascii="Arial" w:hAnsi="Arial"/>
        </w:rPr>
      </w:pPr>
      <w:r>
        <w:rPr>
          <w:rFonts w:ascii="Arial" w:hAnsi="Arial"/>
        </w:rPr>
        <w:t>70-75 people showed up and then Mark stayed and talked for 45 minutes and then for another 45 minutes or so talking individually with students.</w:t>
      </w:r>
    </w:p>
    <w:p w:rsidR="00E65ED3" w:rsidRDefault="00E65ED3" w:rsidP="00E40780">
      <w:pPr>
        <w:numPr>
          <w:ilvl w:val="1"/>
          <w:numId w:val="5"/>
        </w:numPr>
        <w:rPr>
          <w:rFonts w:ascii="Arial" w:hAnsi="Arial"/>
        </w:rPr>
      </w:pPr>
      <w:r>
        <w:rPr>
          <w:rFonts w:ascii="Arial" w:hAnsi="Arial"/>
        </w:rPr>
        <w:t>Very successful</w:t>
      </w:r>
    </w:p>
    <w:p w:rsidR="00A31D7C" w:rsidRDefault="000919BF" w:rsidP="00E65ED3">
      <w:pPr>
        <w:numPr>
          <w:ilvl w:val="0"/>
          <w:numId w:val="5"/>
        </w:numPr>
        <w:rPr>
          <w:rFonts w:ascii="Arial" w:hAnsi="Arial"/>
        </w:rPr>
      </w:pPr>
      <w:r w:rsidRPr="00E65ED3">
        <w:rPr>
          <w:rFonts w:ascii="Arial" w:hAnsi="Arial"/>
        </w:rPr>
        <w:t>Others?</w:t>
      </w:r>
      <w:r w:rsidR="002A30A4" w:rsidRPr="00E65ED3">
        <w:rPr>
          <w:rFonts w:ascii="Arial" w:hAnsi="Arial"/>
        </w:rPr>
        <w:t xml:space="preserve"> </w:t>
      </w:r>
    </w:p>
    <w:p w:rsidR="00E65ED3" w:rsidRDefault="0024553E" w:rsidP="00E65ED3">
      <w:pPr>
        <w:numPr>
          <w:ilvl w:val="1"/>
          <w:numId w:val="5"/>
        </w:numPr>
        <w:rPr>
          <w:rFonts w:ascii="Arial" w:hAnsi="Arial"/>
        </w:rPr>
      </w:pPr>
      <w:r>
        <w:rPr>
          <w:rFonts w:ascii="Arial" w:hAnsi="Arial"/>
        </w:rPr>
        <w:t>MOU breakdown</w:t>
      </w:r>
    </w:p>
    <w:p w:rsidR="00E65ED3" w:rsidRDefault="00E65ED3" w:rsidP="00E65ED3">
      <w:pPr>
        <w:numPr>
          <w:ilvl w:val="2"/>
          <w:numId w:val="5"/>
        </w:numPr>
        <w:rPr>
          <w:rFonts w:ascii="Arial" w:hAnsi="Arial"/>
        </w:rPr>
      </w:pPr>
      <w:r>
        <w:rPr>
          <w:rFonts w:ascii="Arial" w:hAnsi="Arial"/>
        </w:rPr>
        <w:t>Language into RFPs for software purchasing</w:t>
      </w:r>
      <w:r w:rsidR="0024553E">
        <w:rPr>
          <w:rFonts w:ascii="Arial" w:hAnsi="Arial"/>
        </w:rPr>
        <w:t xml:space="preserve"> – MOU with purchasing</w:t>
      </w:r>
    </w:p>
    <w:p w:rsidR="00E65ED3" w:rsidRDefault="00E65ED3" w:rsidP="00E65ED3">
      <w:pPr>
        <w:numPr>
          <w:ilvl w:val="3"/>
          <w:numId w:val="5"/>
        </w:numPr>
        <w:rPr>
          <w:rFonts w:ascii="Arial" w:hAnsi="Arial"/>
        </w:rPr>
      </w:pPr>
      <w:r>
        <w:rPr>
          <w:rFonts w:ascii="Arial" w:hAnsi="Arial"/>
        </w:rPr>
        <w:t xml:space="preserve">There is a lot of purchasing of software going on right now but there is only one RFP that has gone out with accessibility language in it. </w:t>
      </w:r>
    </w:p>
    <w:p w:rsidR="00E65ED3" w:rsidRDefault="00E65ED3" w:rsidP="00E65ED3">
      <w:pPr>
        <w:numPr>
          <w:ilvl w:val="4"/>
          <w:numId w:val="5"/>
        </w:numPr>
        <w:rPr>
          <w:rFonts w:ascii="Arial" w:hAnsi="Arial"/>
        </w:rPr>
      </w:pPr>
      <w:r>
        <w:rPr>
          <w:rFonts w:ascii="Arial" w:hAnsi="Arial"/>
        </w:rPr>
        <w:t>Need to be able to look at it to see how it interfaces with programs such as JAWS.</w:t>
      </w:r>
    </w:p>
    <w:p w:rsidR="00D27EBE" w:rsidRPr="00D27EBE" w:rsidRDefault="00791261" w:rsidP="00D27EBE">
      <w:pPr>
        <w:numPr>
          <w:ilvl w:val="4"/>
          <w:numId w:val="5"/>
        </w:numPr>
        <w:rPr>
          <w:rFonts w:ascii="Arial" w:hAnsi="Arial"/>
        </w:rPr>
      </w:pPr>
      <w:r>
        <w:rPr>
          <w:rFonts w:ascii="Arial" w:hAnsi="Arial"/>
        </w:rPr>
        <w:t xml:space="preserve">Companies are not responsible for being accessible but the university is responsible and liable for </w:t>
      </w:r>
      <w:r w:rsidR="00D27EBE">
        <w:rPr>
          <w:rFonts w:ascii="Arial" w:hAnsi="Arial"/>
        </w:rPr>
        <w:t>implementing accessible software</w:t>
      </w:r>
    </w:p>
    <w:p w:rsidR="00D27EBE" w:rsidRDefault="00D27EBE" w:rsidP="00D27EBE">
      <w:pPr>
        <w:numPr>
          <w:ilvl w:val="3"/>
          <w:numId w:val="5"/>
        </w:numPr>
        <w:rPr>
          <w:rFonts w:ascii="Arial" w:hAnsi="Arial"/>
        </w:rPr>
      </w:pPr>
      <w:r>
        <w:rPr>
          <w:rFonts w:ascii="Arial" w:hAnsi="Arial"/>
        </w:rPr>
        <w:t>Purchasing contracts are probably ¾ boilerplate so we need to get language into that boilerplate</w:t>
      </w:r>
    </w:p>
    <w:p w:rsidR="00D27EBE" w:rsidRDefault="00D27EBE" w:rsidP="00D27EBE">
      <w:pPr>
        <w:numPr>
          <w:ilvl w:val="3"/>
          <w:numId w:val="5"/>
        </w:numPr>
        <w:rPr>
          <w:rFonts w:ascii="Arial" w:hAnsi="Arial"/>
        </w:rPr>
      </w:pPr>
      <w:r>
        <w:rPr>
          <w:rFonts w:ascii="Arial" w:hAnsi="Arial"/>
        </w:rPr>
        <w:t xml:space="preserve">Need to deal with Becky </w:t>
      </w:r>
      <w:proofErr w:type="spellStart"/>
      <w:r>
        <w:rPr>
          <w:rFonts w:ascii="Arial" w:hAnsi="Arial"/>
        </w:rPr>
        <w:t>McGaugh</w:t>
      </w:r>
      <w:proofErr w:type="spellEnd"/>
      <w:r>
        <w:rPr>
          <w:rFonts w:ascii="Arial" w:hAnsi="Arial"/>
        </w:rPr>
        <w:t xml:space="preserve">, head of purchasing so that the loop is closed. </w:t>
      </w:r>
    </w:p>
    <w:p w:rsidR="00D27EBE" w:rsidRDefault="00D27EBE" w:rsidP="00D27EBE">
      <w:pPr>
        <w:numPr>
          <w:ilvl w:val="3"/>
          <w:numId w:val="5"/>
        </w:numPr>
        <w:rPr>
          <w:rFonts w:ascii="Arial" w:hAnsi="Arial"/>
        </w:rPr>
      </w:pPr>
      <w:r>
        <w:rPr>
          <w:rFonts w:ascii="Arial" w:hAnsi="Arial"/>
        </w:rPr>
        <w:t xml:space="preserve">Do we have an agreement with </w:t>
      </w:r>
      <w:proofErr w:type="gramStart"/>
      <w:r>
        <w:rPr>
          <w:rFonts w:ascii="Arial" w:hAnsi="Arial"/>
        </w:rPr>
        <w:t>ITS</w:t>
      </w:r>
      <w:proofErr w:type="gramEnd"/>
      <w:r>
        <w:rPr>
          <w:rFonts w:ascii="Arial" w:hAnsi="Arial"/>
        </w:rPr>
        <w:t>?</w:t>
      </w:r>
    </w:p>
    <w:p w:rsidR="00D27EBE" w:rsidRDefault="00D27EBE" w:rsidP="00D27EBE">
      <w:pPr>
        <w:numPr>
          <w:ilvl w:val="4"/>
          <w:numId w:val="5"/>
        </w:numPr>
        <w:rPr>
          <w:rFonts w:ascii="Arial" w:hAnsi="Arial"/>
        </w:rPr>
      </w:pPr>
      <w:r>
        <w:rPr>
          <w:rFonts w:ascii="Arial" w:hAnsi="Arial"/>
        </w:rPr>
        <w:t xml:space="preserve">The agreement right now includes DR as a part of the checklist but only as a check that says DR was notified. But the DR check is at the bottom of the list which causes problems because they have been working on the purchase for 8 months and now DR wants to </w:t>
      </w:r>
      <w:r w:rsidR="0024553E">
        <w:rPr>
          <w:rFonts w:ascii="Arial" w:hAnsi="Arial"/>
        </w:rPr>
        <w:t>look at it when they are 2 weeks away from purchasing.</w:t>
      </w:r>
    </w:p>
    <w:p w:rsidR="00D27EBE" w:rsidRDefault="00D27EBE" w:rsidP="00D27EBE">
      <w:pPr>
        <w:numPr>
          <w:ilvl w:val="4"/>
          <w:numId w:val="5"/>
        </w:numPr>
        <w:rPr>
          <w:rFonts w:ascii="Arial" w:hAnsi="Arial"/>
        </w:rPr>
      </w:pPr>
      <w:r>
        <w:rPr>
          <w:rFonts w:ascii="Arial" w:hAnsi="Arial"/>
        </w:rPr>
        <w:t xml:space="preserve">We do have an agreement but this is an issue about departments making purchases and not running them through DR to check for accessibility. Examples, </w:t>
      </w:r>
      <w:proofErr w:type="spellStart"/>
      <w:r>
        <w:rPr>
          <w:rFonts w:ascii="Arial" w:hAnsi="Arial"/>
        </w:rPr>
        <w:t>Reslife</w:t>
      </w:r>
      <w:proofErr w:type="spellEnd"/>
      <w:r>
        <w:rPr>
          <w:rFonts w:ascii="Arial" w:hAnsi="Arial"/>
        </w:rPr>
        <w:t xml:space="preserve"> made a big purchase and so did HR.</w:t>
      </w:r>
    </w:p>
    <w:p w:rsidR="0024553E" w:rsidRDefault="0024553E" w:rsidP="0024553E">
      <w:pPr>
        <w:numPr>
          <w:ilvl w:val="2"/>
          <w:numId w:val="5"/>
        </w:numPr>
        <w:rPr>
          <w:rFonts w:ascii="Arial" w:hAnsi="Arial"/>
        </w:rPr>
      </w:pPr>
      <w:r>
        <w:rPr>
          <w:rFonts w:ascii="Arial" w:hAnsi="Arial"/>
        </w:rPr>
        <w:t xml:space="preserve">There have been some issues on major projects where the correct offices have not been contacted to look </w:t>
      </w:r>
      <w:proofErr w:type="gramStart"/>
      <w:r>
        <w:rPr>
          <w:rFonts w:ascii="Arial" w:hAnsi="Arial"/>
        </w:rPr>
        <w:t>a</w:t>
      </w:r>
      <w:proofErr w:type="gramEnd"/>
      <w:r>
        <w:rPr>
          <w:rFonts w:ascii="Arial" w:hAnsi="Arial"/>
        </w:rPr>
        <w:t xml:space="preserve"> accessibility.</w:t>
      </w:r>
    </w:p>
    <w:p w:rsidR="00351217" w:rsidRDefault="00351217" w:rsidP="00351217">
      <w:pPr>
        <w:numPr>
          <w:ilvl w:val="1"/>
          <w:numId w:val="5"/>
        </w:numPr>
        <w:rPr>
          <w:rFonts w:ascii="Arial" w:hAnsi="Arial"/>
        </w:rPr>
      </w:pPr>
      <w:r>
        <w:rPr>
          <w:rFonts w:ascii="Arial" w:hAnsi="Arial"/>
        </w:rPr>
        <w:t xml:space="preserve">How can we engage students in our efforts and projects? </w:t>
      </w:r>
    </w:p>
    <w:p w:rsidR="00351217" w:rsidRPr="00E65ED3" w:rsidRDefault="00351217" w:rsidP="00351217">
      <w:pPr>
        <w:numPr>
          <w:ilvl w:val="2"/>
          <w:numId w:val="5"/>
        </w:numPr>
        <w:rPr>
          <w:rFonts w:ascii="Arial" w:hAnsi="Arial"/>
        </w:rPr>
      </w:pPr>
      <w:r>
        <w:rPr>
          <w:rFonts w:ascii="Arial" w:hAnsi="Arial"/>
        </w:rPr>
        <w:t>Can we bring this up in a future meeting?</w:t>
      </w:r>
    </w:p>
    <w:sectPr w:rsidR="00351217" w:rsidRPr="00E65ED3" w:rsidSect="00E40780">
      <w:headerReference w:type="even" r:id="rId10"/>
      <w:headerReference w:type="default" r:id="rId11"/>
      <w:footerReference w:type="even" r:id="rId12"/>
      <w:footerReference w:type="default" r:id="rId13"/>
      <w:headerReference w:type="first" r:id="rId14"/>
      <w:footerReference w:type="first" r:id="rId15"/>
      <w:pgSz w:w="12240" w:h="15840" w:code="1"/>
      <w:pgMar w:top="864" w:right="1440" w:bottom="1440" w:left="1440" w:header="576"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24CA" w:rsidRDefault="003224CA">
      <w:r>
        <w:separator/>
      </w:r>
    </w:p>
  </w:endnote>
  <w:endnote w:type="continuationSeparator" w:id="0">
    <w:p w:rsidR="003224CA" w:rsidRDefault="003224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D7C" w:rsidRDefault="00A31D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D7C" w:rsidRDefault="00A31D7C" w:rsidP="00E9065E">
    <w:pPr>
      <w:jc w:val="center"/>
      <w:rPr>
        <w:rFonts w:ascii="Arial Narrow" w:hAnsi="Arial Narrow" w:cs="Arial"/>
        <w:sz w:val="11"/>
        <w:szCs w:val="11"/>
      </w:rPr>
    </w:pPr>
    <w:r>
      <w:rPr>
        <w:rFonts w:ascii="Arial Narrow" w:hAnsi="Arial Narrow" w:cs="Arial"/>
        <w:sz w:val="11"/>
        <w:szCs w:val="11"/>
      </w:rPr>
      <w:t>PO Box 4142     Flagstaff, AZ 86011-4142     (928) 523-0708 (fax)</w:t>
    </w:r>
  </w:p>
  <w:p w:rsidR="00A31D7C" w:rsidRDefault="00A31D7C" w:rsidP="00E9065E">
    <w:pPr>
      <w:rPr>
        <w:rFonts w:ascii="Arial Narrow" w:hAnsi="Arial Narrow" w:cs="Arial"/>
        <w:sz w:val="11"/>
        <w:szCs w:val="11"/>
      </w:rPr>
    </w:pPr>
  </w:p>
  <w:p w:rsidR="00A31D7C" w:rsidRDefault="00A31D7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D7C" w:rsidRDefault="00A31D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24CA" w:rsidRDefault="003224CA">
      <w:r>
        <w:separator/>
      </w:r>
    </w:p>
  </w:footnote>
  <w:footnote w:type="continuationSeparator" w:id="0">
    <w:p w:rsidR="003224CA" w:rsidRDefault="003224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D7C" w:rsidRDefault="00A31D7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D7C" w:rsidRDefault="00A31D7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D7C" w:rsidRDefault="00A31D7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E2E2C"/>
    <w:multiLevelType w:val="hybridMultilevel"/>
    <w:tmpl w:val="B4628530"/>
    <w:lvl w:ilvl="0" w:tplc="6F20922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9DA6988"/>
    <w:multiLevelType w:val="hybridMultilevel"/>
    <w:tmpl w:val="830266BA"/>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F6B162B"/>
    <w:multiLevelType w:val="hybridMultilevel"/>
    <w:tmpl w:val="31BE8F94"/>
    <w:lvl w:ilvl="0" w:tplc="42CE5BBA">
      <w:start w:val="1"/>
      <w:numFmt w:val="lowerLetter"/>
      <w:lvlText w:val="%1."/>
      <w:lvlJc w:val="left"/>
      <w:pPr>
        <w:ind w:left="1080" w:hanging="360"/>
      </w:pPr>
      <w:rPr>
        <w:rFonts w:hint="default"/>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CD50742"/>
    <w:multiLevelType w:val="hybridMultilevel"/>
    <w:tmpl w:val="6FD0FCDC"/>
    <w:lvl w:ilvl="0" w:tplc="68F889B6">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EB47AF"/>
    <w:multiLevelType w:val="hybridMultilevel"/>
    <w:tmpl w:val="A3DA7AF8"/>
    <w:lvl w:ilvl="0" w:tplc="6F209228">
      <w:start w:val="1"/>
      <w:numFmt w:val="decimal"/>
      <w:lvlText w:val="%1."/>
      <w:lvlJc w:val="left"/>
      <w:pPr>
        <w:ind w:left="108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characterSpacingControl w:val="doNotCompress"/>
  <w:hdrShapeDefaults>
    <o:shapedefaults v:ext="edit" spidmax="8193"/>
  </w:hdrShapeDefaults>
  <w:footnotePr>
    <w:footnote w:id="-1"/>
    <w:footnote w:id="0"/>
  </w:footnotePr>
  <w:endnotePr>
    <w:endnote w:id="-1"/>
    <w:endnote w:id="0"/>
  </w:endnotePr>
  <w:compat/>
  <w:rsids>
    <w:rsidRoot w:val="002035B3"/>
    <w:rsid w:val="000007D2"/>
    <w:rsid w:val="00002641"/>
    <w:rsid w:val="00012511"/>
    <w:rsid w:val="000156FD"/>
    <w:rsid w:val="00015729"/>
    <w:rsid w:val="00016BC9"/>
    <w:rsid w:val="00020B21"/>
    <w:rsid w:val="00020FD6"/>
    <w:rsid w:val="000413F2"/>
    <w:rsid w:val="00075CFD"/>
    <w:rsid w:val="00077DD9"/>
    <w:rsid w:val="000919BF"/>
    <w:rsid w:val="000939CE"/>
    <w:rsid w:val="000A3D1A"/>
    <w:rsid w:val="000B2151"/>
    <w:rsid w:val="000B7C8A"/>
    <w:rsid w:val="000E00AD"/>
    <w:rsid w:val="000F4096"/>
    <w:rsid w:val="0010129C"/>
    <w:rsid w:val="00101D80"/>
    <w:rsid w:val="00105177"/>
    <w:rsid w:val="001337CF"/>
    <w:rsid w:val="0016567D"/>
    <w:rsid w:val="00166D7A"/>
    <w:rsid w:val="00167647"/>
    <w:rsid w:val="0017219E"/>
    <w:rsid w:val="001818FA"/>
    <w:rsid w:val="00195FD4"/>
    <w:rsid w:val="001A2382"/>
    <w:rsid w:val="001C2608"/>
    <w:rsid w:val="001C6DF8"/>
    <w:rsid w:val="001D2652"/>
    <w:rsid w:val="001D35F4"/>
    <w:rsid w:val="001D4064"/>
    <w:rsid w:val="001D6BDC"/>
    <w:rsid w:val="001E5848"/>
    <w:rsid w:val="001F1372"/>
    <w:rsid w:val="001F6328"/>
    <w:rsid w:val="002035B3"/>
    <w:rsid w:val="00234677"/>
    <w:rsid w:val="00242ECB"/>
    <w:rsid w:val="0024553E"/>
    <w:rsid w:val="002A30A4"/>
    <w:rsid w:val="002C7669"/>
    <w:rsid w:val="002D73EA"/>
    <w:rsid w:val="002E3BE8"/>
    <w:rsid w:val="002E79E5"/>
    <w:rsid w:val="003056D7"/>
    <w:rsid w:val="00315B59"/>
    <w:rsid w:val="003224CA"/>
    <w:rsid w:val="00333700"/>
    <w:rsid w:val="00351217"/>
    <w:rsid w:val="00361171"/>
    <w:rsid w:val="00371505"/>
    <w:rsid w:val="003962BF"/>
    <w:rsid w:val="003B4F3A"/>
    <w:rsid w:val="003D7C5F"/>
    <w:rsid w:val="003E4AD6"/>
    <w:rsid w:val="003E65DB"/>
    <w:rsid w:val="003F6E8E"/>
    <w:rsid w:val="003F7253"/>
    <w:rsid w:val="00402F1D"/>
    <w:rsid w:val="00426F5E"/>
    <w:rsid w:val="00427149"/>
    <w:rsid w:val="004318CF"/>
    <w:rsid w:val="00445C47"/>
    <w:rsid w:val="00464656"/>
    <w:rsid w:val="0047748B"/>
    <w:rsid w:val="00490631"/>
    <w:rsid w:val="004915B3"/>
    <w:rsid w:val="00495620"/>
    <w:rsid w:val="00495C53"/>
    <w:rsid w:val="004967F0"/>
    <w:rsid w:val="004C47D8"/>
    <w:rsid w:val="004C5D5E"/>
    <w:rsid w:val="004C6310"/>
    <w:rsid w:val="004E5A26"/>
    <w:rsid w:val="004E738B"/>
    <w:rsid w:val="004F00F5"/>
    <w:rsid w:val="00503716"/>
    <w:rsid w:val="00505266"/>
    <w:rsid w:val="0050797F"/>
    <w:rsid w:val="0051240A"/>
    <w:rsid w:val="00514437"/>
    <w:rsid w:val="00526651"/>
    <w:rsid w:val="00547E93"/>
    <w:rsid w:val="00557F41"/>
    <w:rsid w:val="005600FA"/>
    <w:rsid w:val="00575CFF"/>
    <w:rsid w:val="0057752F"/>
    <w:rsid w:val="00584728"/>
    <w:rsid w:val="0058487F"/>
    <w:rsid w:val="005958B0"/>
    <w:rsid w:val="005A4AB2"/>
    <w:rsid w:val="005B100E"/>
    <w:rsid w:val="005C5B93"/>
    <w:rsid w:val="005E781B"/>
    <w:rsid w:val="005F1EEB"/>
    <w:rsid w:val="006009E9"/>
    <w:rsid w:val="006055CB"/>
    <w:rsid w:val="00613856"/>
    <w:rsid w:val="00624F25"/>
    <w:rsid w:val="00643B9E"/>
    <w:rsid w:val="00655452"/>
    <w:rsid w:val="00655798"/>
    <w:rsid w:val="0067277D"/>
    <w:rsid w:val="006849E7"/>
    <w:rsid w:val="00691590"/>
    <w:rsid w:val="006920F7"/>
    <w:rsid w:val="00692775"/>
    <w:rsid w:val="00694A83"/>
    <w:rsid w:val="006A7421"/>
    <w:rsid w:val="006C6312"/>
    <w:rsid w:val="006C6934"/>
    <w:rsid w:val="006D0888"/>
    <w:rsid w:val="006D3D11"/>
    <w:rsid w:val="006E1B5B"/>
    <w:rsid w:val="006E7A97"/>
    <w:rsid w:val="006E7BA5"/>
    <w:rsid w:val="00702EA2"/>
    <w:rsid w:val="007074D8"/>
    <w:rsid w:val="00714415"/>
    <w:rsid w:val="00716E78"/>
    <w:rsid w:val="00733DE8"/>
    <w:rsid w:val="00741DA3"/>
    <w:rsid w:val="007514ED"/>
    <w:rsid w:val="00771BFA"/>
    <w:rsid w:val="00774867"/>
    <w:rsid w:val="0077692C"/>
    <w:rsid w:val="007822D2"/>
    <w:rsid w:val="00791261"/>
    <w:rsid w:val="007A1E4B"/>
    <w:rsid w:val="007B003E"/>
    <w:rsid w:val="007C090C"/>
    <w:rsid w:val="007E05CA"/>
    <w:rsid w:val="007F5187"/>
    <w:rsid w:val="007F681D"/>
    <w:rsid w:val="00805207"/>
    <w:rsid w:val="008066AE"/>
    <w:rsid w:val="008102AD"/>
    <w:rsid w:val="00810D07"/>
    <w:rsid w:val="00821B72"/>
    <w:rsid w:val="008376AD"/>
    <w:rsid w:val="00861A16"/>
    <w:rsid w:val="008658DD"/>
    <w:rsid w:val="00875557"/>
    <w:rsid w:val="008D1FA2"/>
    <w:rsid w:val="008D5092"/>
    <w:rsid w:val="008E0E27"/>
    <w:rsid w:val="008F5E71"/>
    <w:rsid w:val="0091024F"/>
    <w:rsid w:val="0091101C"/>
    <w:rsid w:val="009135CC"/>
    <w:rsid w:val="009174C9"/>
    <w:rsid w:val="009310FD"/>
    <w:rsid w:val="00944A22"/>
    <w:rsid w:val="00947F9D"/>
    <w:rsid w:val="00953294"/>
    <w:rsid w:val="009578F2"/>
    <w:rsid w:val="00961030"/>
    <w:rsid w:val="00995522"/>
    <w:rsid w:val="009B46AF"/>
    <w:rsid w:val="009D750E"/>
    <w:rsid w:val="009E1469"/>
    <w:rsid w:val="00A021A0"/>
    <w:rsid w:val="00A036CD"/>
    <w:rsid w:val="00A236FD"/>
    <w:rsid w:val="00A306AE"/>
    <w:rsid w:val="00A31D7C"/>
    <w:rsid w:val="00A37612"/>
    <w:rsid w:val="00A3773F"/>
    <w:rsid w:val="00A4762C"/>
    <w:rsid w:val="00A71FB4"/>
    <w:rsid w:val="00AB3CDB"/>
    <w:rsid w:val="00AD4576"/>
    <w:rsid w:val="00AD688F"/>
    <w:rsid w:val="00B14104"/>
    <w:rsid w:val="00B24C8E"/>
    <w:rsid w:val="00B306A8"/>
    <w:rsid w:val="00B31C3D"/>
    <w:rsid w:val="00B61D53"/>
    <w:rsid w:val="00B825F8"/>
    <w:rsid w:val="00BA7FA1"/>
    <w:rsid w:val="00BB152A"/>
    <w:rsid w:val="00BC3B33"/>
    <w:rsid w:val="00BE6154"/>
    <w:rsid w:val="00BF23B6"/>
    <w:rsid w:val="00C15109"/>
    <w:rsid w:val="00C17792"/>
    <w:rsid w:val="00C21CBF"/>
    <w:rsid w:val="00C21EB9"/>
    <w:rsid w:val="00C3462D"/>
    <w:rsid w:val="00C4718A"/>
    <w:rsid w:val="00C632D6"/>
    <w:rsid w:val="00C90DCB"/>
    <w:rsid w:val="00C95FE8"/>
    <w:rsid w:val="00CB61B2"/>
    <w:rsid w:val="00CB746A"/>
    <w:rsid w:val="00CC2B28"/>
    <w:rsid w:val="00CE4727"/>
    <w:rsid w:val="00CF1BE2"/>
    <w:rsid w:val="00CF3E77"/>
    <w:rsid w:val="00D00A73"/>
    <w:rsid w:val="00D0221F"/>
    <w:rsid w:val="00D10448"/>
    <w:rsid w:val="00D104AF"/>
    <w:rsid w:val="00D21AD8"/>
    <w:rsid w:val="00D27EBE"/>
    <w:rsid w:val="00D30ACB"/>
    <w:rsid w:val="00D51131"/>
    <w:rsid w:val="00D5387B"/>
    <w:rsid w:val="00D54055"/>
    <w:rsid w:val="00D56A15"/>
    <w:rsid w:val="00D63DA7"/>
    <w:rsid w:val="00D7597D"/>
    <w:rsid w:val="00D83E9F"/>
    <w:rsid w:val="00DA2760"/>
    <w:rsid w:val="00DA2F7D"/>
    <w:rsid w:val="00DB2909"/>
    <w:rsid w:val="00DB5B3B"/>
    <w:rsid w:val="00DC2BF8"/>
    <w:rsid w:val="00DE4F03"/>
    <w:rsid w:val="00E12277"/>
    <w:rsid w:val="00E15DBB"/>
    <w:rsid w:val="00E32C5F"/>
    <w:rsid w:val="00E40780"/>
    <w:rsid w:val="00E50E50"/>
    <w:rsid w:val="00E61ED1"/>
    <w:rsid w:val="00E62929"/>
    <w:rsid w:val="00E65ED3"/>
    <w:rsid w:val="00E702F5"/>
    <w:rsid w:val="00E86410"/>
    <w:rsid w:val="00E9065E"/>
    <w:rsid w:val="00E90F7F"/>
    <w:rsid w:val="00E913AD"/>
    <w:rsid w:val="00EA02A0"/>
    <w:rsid w:val="00EA2EAD"/>
    <w:rsid w:val="00EA7C11"/>
    <w:rsid w:val="00EE639E"/>
    <w:rsid w:val="00EF0DEC"/>
    <w:rsid w:val="00EF430E"/>
    <w:rsid w:val="00F15702"/>
    <w:rsid w:val="00F44DBE"/>
    <w:rsid w:val="00F53DC6"/>
    <w:rsid w:val="00F63156"/>
    <w:rsid w:val="00F662CD"/>
    <w:rsid w:val="00F74771"/>
    <w:rsid w:val="00F76AF3"/>
    <w:rsid w:val="00F9250B"/>
    <w:rsid w:val="00F96DF2"/>
    <w:rsid w:val="00FB1210"/>
    <w:rsid w:val="00FB5821"/>
    <w:rsid w:val="00FB72E8"/>
    <w:rsid w:val="00FC02F1"/>
    <w:rsid w:val="00FD13BF"/>
    <w:rsid w:val="00FD6D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6934"/>
    <w:rPr>
      <w:sz w:val="24"/>
      <w:szCs w:val="24"/>
    </w:rPr>
  </w:style>
  <w:style w:type="paragraph" w:styleId="Heading3">
    <w:name w:val="heading 3"/>
    <w:basedOn w:val="Normal"/>
    <w:qFormat/>
    <w:rsid w:val="009B46AF"/>
    <w:pPr>
      <w:outlineLvl w:val="2"/>
    </w:pPr>
    <w:rPr>
      <w:b/>
      <w:bCs/>
      <w:color w:val="003466"/>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58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C95FE8"/>
    <w:rPr>
      <w:rFonts w:ascii="Tahoma" w:hAnsi="Tahoma" w:cs="Tahoma"/>
      <w:sz w:val="16"/>
      <w:szCs w:val="16"/>
    </w:rPr>
  </w:style>
  <w:style w:type="character" w:customStyle="1" w:styleId="BalloonTextChar">
    <w:name w:val="Balloon Text Char"/>
    <w:basedOn w:val="DefaultParagraphFont"/>
    <w:link w:val="BalloonText"/>
    <w:rsid w:val="00C95FE8"/>
    <w:rPr>
      <w:rFonts w:ascii="Tahoma" w:hAnsi="Tahoma" w:cs="Tahoma"/>
      <w:sz w:val="16"/>
      <w:szCs w:val="16"/>
    </w:rPr>
  </w:style>
  <w:style w:type="paragraph" w:styleId="Header">
    <w:name w:val="header"/>
    <w:basedOn w:val="Normal"/>
    <w:rsid w:val="00E9065E"/>
    <w:pPr>
      <w:tabs>
        <w:tab w:val="center" w:pos="4320"/>
        <w:tab w:val="right" w:pos="8640"/>
      </w:tabs>
    </w:pPr>
  </w:style>
  <w:style w:type="paragraph" w:styleId="Footer">
    <w:name w:val="footer"/>
    <w:basedOn w:val="Normal"/>
    <w:rsid w:val="00E9065E"/>
    <w:pPr>
      <w:tabs>
        <w:tab w:val="center" w:pos="4320"/>
        <w:tab w:val="right" w:pos="8640"/>
      </w:tabs>
    </w:pPr>
  </w:style>
  <w:style w:type="character" w:styleId="Hyperlink">
    <w:name w:val="Hyperlink"/>
    <w:basedOn w:val="DefaultParagraphFont"/>
    <w:rsid w:val="00E40780"/>
    <w:rPr>
      <w:color w:val="0000FF"/>
      <w:u w:val="single"/>
    </w:rPr>
  </w:style>
  <w:style w:type="character" w:styleId="FollowedHyperlink">
    <w:name w:val="FollowedHyperlink"/>
    <w:basedOn w:val="DefaultParagraphFont"/>
    <w:rsid w:val="006055CB"/>
    <w:rPr>
      <w:color w:val="800080"/>
      <w:u w:val="single"/>
    </w:rPr>
  </w:style>
</w:styles>
</file>

<file path=word/webSettings.xml><?xml version="1.0" encoding="utf-8"?>
<w:webSettings xmlns:r="http://schemas.openxmlformats.org/officeDocument/2006/relationships" xmlns:w="http://schemas.openxmlformats.org/wordprocessingml/2006/main">
  <w:divs>
    <w:div w:id="279723115">
      <w:bodyDiv w:val="1"/>
      <w:marLeft w:val="0"/>
      <w:marRight w:val="0"/>
      <w:marTop w:val="0"/>
      <w:marBottom w:val="0"/>
      <w:divBdr>
        <w:top w:val="none" w:sz="0" w:space="0" w:color="auto"/>
        <w:left w:val="none" w:sz="0" w:space="0" w:color="auto"/>
        <w:bottom w:val="none" w:sz="0" w:space="0" w:color="auto"/>
        <w:right w:val="none" w:sz="0" w:space="0" w:color="auto"/>
      </w:divBdr>
    </w:div>
    <w:div w:id="502473368">
      <w:bodyDiv w:val="1"/>
      <w:marLeft w:val="0"/>
      <w:marRight w:val="0"/>
      <w:marTop w:val="0"/>
      <w:marBottom w:val="0"/>
      <w:divBdr>
        <w:top w:val="none" w:sz="0" w:space="0" w:color="auto"/>
        <w:left w:val="none" w:sz="0" w:space="0" w:color="auto"/>
        <w:bottom w:val="none" w:sz="0" w:space="0" w:color="auto"/>
        <w:right w:val="none" w:sz="0" w:space="0" w:color="auto"/>
      </w:divBdr>
    </w:div>
    <w:div w:id="547113893">
      <w:bodyDiv w:val="1"/>
      <w:marLeft w:val="0"/>
      <w:marRight w:val="0"/>
      <w:marTop w:val="0"/>
      <w:marBottom w:val="0"/>
      <w:divBdr>
        <w:top w:val="none" w:sz="0" w:space="0" w:color="auto"/>
        <w:left w:val="none" w:sz="0" w:space="0" w:color="auto"/>
        <w:bottom w:val="none" w:sz="0" w:space="0" w:color="auto"/>
        <w:right w:val="none" w:sz="0" w:space="0" w:color="auto"/>
      </w:divBdr>
    </w:div>
    <w:div w:id="1094321686">
      <w:bodyDiv w:val="1"/>
      <w:marLeft w:val="0"/>
      <w:marRight w:val="0"/>
      <w:marTop w:val="0"/>
      <w:marBottom w:val="0"/>
      <w:divBdr>
        <w:top w:val="none" w:sz="0" w:space="0" w:color="auto"/>
        <w:left w:val="none" w:sz="0" w:space="0" w:color="auto"/>
        <w:bottom w:val="none" w:sz="0" w:space="0" w:color="auto"/>
        <w:right w:val="none" w:sz="0" w:space="0" w:color="auto"/>
      </w:divBdr>
    </w:div>
    <w:div w:id="1177576089">
      <w:bodyDiv w:val="1"/>
      <w:marLeft w:val="0"/>
      <w:marRight w:val="0"/>
      <w:marTop w:val="0"/>
      <w:marBottom w:val="0"/>
      <w:divBdr>
        <w:top w:val="none" w:sz="0" w:space="0" w:color="auto"/>
        <w:left w:val="none" w:sz="0" w:space="0" w:color="auto"/>
        <w:bottom w:val="none" w:sz="0" w:space="0" w:color="auto"/>
        <w:right w:val="none" w:sz="0" w:space="0" w:color="auto"/>
      </w:divBdr>
    </w:div>
    <w:div w:id="1202325292">
      <w:bodyDiv w:val="1"/>
      <w:marLeft w:val="0"/>
      <w:marRight w:val="0"/>
      <w:marTop w:val="0"/>
      <w:marBottom w:val="0"/>
      <w:divBdr>
        <w:top w:val="none" w:sz="0" w:space="0" w:color="auto"/>
        <w:left w:val="none" w:sz="0" w:space="0" w:color="auto"/>
        <w:bottom w:val="none" w:sz="0" w:space="0" w:color="auto"/>
        <w:right w:val="none" w:sz="0" w:space="0" w:color="auto"/>
      </w:divBdr>
      <w:divsChild>
        <w:div w:id="765804116">
          <w:marLeft w:val="0"/>
          <w:marRight w:val="0"/>
          <w:marTop w:val="171"/>
          <w:marBottom w:val="343"/>
          <w:divBdr>
            <w:top w:val="single" w:sz="12" w:space="0" w:color="BBA977"/>
            <w:left w:val="single" w:sz="12" w:space="0" w:color="BBA977"/>
            <w:bottom w:val="single" w:sz="12" w:space="0" w:color="BBA977"/>
            <w:right w:val="single" w:sz="12" w:space="0" w:color="BBA977"/>
          </w:divBdr>
          <w:divsChild>
            <w:div w:id="304701324">
              <w:marLeft w:val="0"/>
              <w:marRight w:val="0"/>
              <w:marTop w:val="0"/>
              <w:marBottom w:val="0"/>
              <w:divBdr>
                <w:top w:val="single" w:sz="18" w:space="0" w:color="BBA977"/>
                <w:left w:val="none" w:sz="0" w:space="0" w:color="auto"/>
                <w:bottom w:val="none" w:sz="0" w:space="0" w:color="auto"/>
                <w:right w:val="none" w:sz="0" w:space="0" w:color="auto"/>
              </w:divBdr>
              <w:divsChild>
                <w:div w:id="292711222">
                  <w:marLeft w:val="0"/>
                  <w:marRight w:val="0"/>
                  <w:marTop w:val="0"/>
                  <w:marBottom w:val="0"/>
                  <w:divBdr>
                    <w:top w:val="single" w:sz="6" w:space="0" w:color="877A57"/>
                    <w:left w:val="none" w:sz="0" w:space="0" w:color="auto"/>
                    <w:bottom w:val="none" w:sz="0" w:space="0" w:color="auto"/>
                    <w:right w:val="none" w:sz="0" w:space="0" w:color="auto"/>
                  </w:divBdr>
                  <w:divsChild>
                    <w:div w:id="771128896">
                      <w:marLeft w:val="0"/>
                      <w:marRight w:val="0"/>
                      <w:marTop w:val="514"/>
                      <w:marBottom w:val="0"/>
                      <w:divBdr>
                        <w:top w:val="none" w:sz="0" w:space="0" w:color="auto"/>
                        <w:left w:val="none" w:sz="0" w:space="0" w:color="auto"/>
                        <w:bottom w:val="none" w:sz="0" w:space="0" w:color="auto"/>
                        <w:right w:val="none" w:sz="0" w:space="0" w:color="auto"/>
                      </w:divBdr>
                    </w:div>
                  </w:divsChild>
                </w:div>
              </w:divsChild>
            </w:div>
          </w:divsChild>
        </w:div>
      </w:divsChild>
    </w:div>
    <w:div w:id="1477800805">
      <w:bodyDiv w:val="1"/>
      <w:marLeft w:val="0"/>
      <w:marRight w:val="0"/>
      <w:marTop w:val="0"/>
      <w:marBottom w:val="0"/>
      <w:divBdr>
        <w:top w:val="none" w:sz="0" w:space="0" w:color="auto"/>
        <w:left w:val="none" w:sz="0" w:space="0" w:color="auto"/>
        <w:bottom w:val="none" w:sz="0" w:space="0" w:color="auto"/>
        <w:right w:val="none" w:sz="0" w:space="0" w:color="auto"/>
      </w:divBdr>
    </w:div>
    <w:div w:id="1646086250">
      <w:bodyDiv w:val="1"/>
      <w:marLeft w:val="83"/>
      <w:marRight w:val="83"/>
      <w:marTop w:val="0"/>
      <w:marBottom w:val="83"/>
      <w:divBdr>
        <w:top w:val="none" w:sz="0" w:space="0" w:color="auto"/>
        <w:left w:val="none" w:sz="0" w:space="0" w:color="auto"/>
        <w:bottom w:val="none" w:sz="0" w:space="0" w:color="auto"/>
        <w:right w:val="none" w:sz="0" w:space="0" w:color="auto"/>
      </w:divBdr>
      <w:divsChild>
        <w:div w:id="275448181">
          <w:marLeft w:val="0"/>
          <w:marRight w:val="0"/>
          <w:marTop w:val="0"/>
          <w:marBottom w:val="0"/>
          <w:divBdr>
            <w:top w:val="none" w:sz="0" w:space="0" w:color="auto"/>
            <w:left w:val="none" w:sz="0" w:space="0" w:color="auto"/>
            <w:bottom w:val="none" w:sz="0" w:space="0" w:color="auto"/>
            <w:right w:val="none" w:sz="0" w:space="0" w:color="auto"/>
          </w:divBdr>
          <w:divsChild>
            <w:div w:id="2033650662">
              <w:marLeft w:val="0"/>
              <w:marRight w:val="0"/>
              <w:marTop w:val="0"/>
              <w:marBottom w:val="0"/>
              <w:divBdr>
                <w:top w:val="none" w:sz="0" w:space="0" w:color="auto"/>
                <w:left w:val="none" w:sz="0" w:space="0" w:color="auto"/>
                <w:bottom w:val="none" w:sz="0" w:space="0" w:color="auto"/>
                <w:right w:val="none" w:sz="0" w:space="0" w:color="auto"/>
              </w:divBdr>
              <w:divsChild>
                <w:div w:id="81491094">
                  <w:marLeft w:val="0"/>
                  <w:marRight w:val="0"/>
                  <w:marTop w:val="0"/>
                  <w:marBottom w:val="0"/>
                  <w:divBdr>
                    <w:top w:val="none" w:sz="0" w:space="0" w:color="auto"/>
                    <w:left w:val="none" w:sz="0" w:space="0" w:color="auto"/>
                    <w:bottom w:val="none" w:sz="0" w:space="0" w:color="auto"/>
                    <w:right w:val="none" w:sz="0" w:space="0" w:color="auto"/>
                  </w:divBdr>
                </w:div>
                <w:div w:id="234168118">
                  <w:marLeft w:val="0"/>
                  <w:marRight w:val="0"/>
                  <w:marTop w:val="0"/>
                  <w:marBottom w:val="0"/>
                  <w:divBdr>
                    <w:top w:val="none" w:sz="0" w:space="0" w:color="auto"/>
                    <w:left w:val="none" w:sz="0" w:space="0" w:color="auto"/>
                    <w:bottom w:val="none" w:sz="0" w:space="0" w:color="auto"/>
                    <w:right w:val="none" w:sz="0" w:space="0" w:color="auto"/>
                  </w:divBdr>
                </w:div>
                <w:div w:id="1260673590">
                  <w:marLeft w:val="0"/>
                  <w:marRight w:val="0"/>
                  <w:marTop w:val="0"/>
                  <w:marBottom w:val="0"/>
                  <w:divBdr>
                    <w:top w:val="none" w:sz="0" w:space="0" w:color="auto"/>
                    <w:left w:val="none" w:sz="0" w:space="0" w:color="auto"/>
                    <w:bottom w:val="none" w:sz="0" w:space="0" w:color="auto"/>
                    <w:right w:val="none" w:sz="0" w:space="0" w:color="auto"/>
                  </w:divBdr>
                </w:div>
                <w:div w:id="1366638743">
                  <w:marLeft w:val="0"/>
                  <w:marRight w:val="0"/>
                  <w:marTop w:val="0"/>
                  <w:marBottom w:val="0"/>
                  <w:divBdr>
                    <w:top w:val="none" w:sz="0" w:space="0" w:color="auto"/>
                    <w:left w:val="none" w:sz="0" w:space="0" w:color="auto"/>
                    <w:bottom w:val="none" w:sz="0" w:space="0" w:color="auto"/>
                    <w:right w:val="none" w:sz="0" w:space="0" w:color="auto"/>
                  </w:divBdr>
                </w:div>
                <w:div w:id="1431124770">
                  <w:marLeft w:val="0"/>
                  <w:marRight w:val="0"/>
                  <w:marTop w:val="0"/>
                  <w:marBottom w:val="0"/>
                  <w:divBdr>
                    <w:top w:val="none" w:sz="0" w:space="0" w:color="auto"/>
                    <w:left w:val="none" w:sz="0" w:space="0" w:color="auto"/>
                    <w:bottom w:val="none" w:sz="0" w:space="0" w:color="auto"/>
                    <w:right w:val="none" w:sz="0" w:space="0" w:color="auto"/>
                  </w:divBdr>
                </w:div>
                <w:div w:id="153361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117941">
      <w:bodyDiv w:val="1"/>
      <w:marLeft w:val="0"/>
      <w:marRight w:val="0"/>
      <w:marTop w:val="0"/>
      <w:marBottom w:val="0"/>
      <w:divBdr>
        <w:top w:val="none" w:sz="0" w:space="0" w:color="auto"/>
        <w:left w:val="none" w:sz="0" w:space="0" w:color="auto"/>
        <w:bottom w:val="none" w:sz="0" w:space="0" w:color="auto"/>
        <w:right w:val="none" w:sz="0" w:space="0" w:color="auto"/>
      </w:divBdr>
    </w:div>
    <w:div w:id="204093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loballearning.nau.edu/files/global_learning_legislation.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1000voicesarchive.org/"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lanterman\Application%20Data\Microsoft\Templates\C%20D%20A%20D%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 D A D Letterhead</Template>
  <TotalTime>1</TotalTime>
  <Pages>3</Pages>
  <Words>1083</Words>
  <Characters>5387</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lpstr>
    </vt:vector>
  </TitlesOfParts>
  <Company>Northern Arizona University</Company>
  <LinksUpToDate>false</LinksUpToDate>
  <CharactersWithSpaces>6458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clanterman</dc:creator>
  <cp:lastModifiedBy>lc94</cp:lastModifiedBy>
  <cp:revision>2</cp:revision>
  <cp:lastPrinted>2008-10-02T22:30:00Z</cp:lastPrinted>
  <dcterms:created xsi:type="dcterms:W3CDTF">2011-06-22T20:29:00Z</dcterms:created>
  <dcterms:modified xsi:type="dcterms:W3CDTF">2011-06-22T20:29:00Z</dcterms:modified>
</cp:coreProperties>
</file>